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D3A0" w14:textId="77777777" w:rsidR="00CD4597" w:rsidRDefault="00B90433">
      <w:pPr>
        <w:jc w:val="center"/>
      </w:pPr>
      <w:r>
        <w:rPr>
          <w:sz w:val="26"/>
          <w:szCs w:val="26"/>
        </w:rPr>
        <w:t>Дополнительное соглашение № 11</w:t>
      </w:r>
    </w:p>
    <w:p w14:paraId="22856C81" w14:textId="77777777" w:rsidR="00CD4597" w:rsidRDefault="00B90433">
      <w:pPr>
        <w:jc w:val="center"/>
        <w:rPr>
          <w:sz w:val="26"/>
          <w:szCs w:val="26"/>
        </w:rPr>
      </w:pPr>
      <w:r>
        <w:rPr>
          <w:sz w:val="26"/>
          <w:szCs w:val="26"/>
        </w:rPr>
        <w:t>к соглашению о передаче Администрации Себежского района осуществления отдельных полномочий Администрации городского поселения «Себеж» по решению вопросов местного значения на 2025 год</w:t>
      </w:r>
    </w:p>
    <w:p w14:paraId="73A0605C" w14:textId="77777777" w:rsidR="00CD4597" w:rsidRDefault="00B90433">
      <w:pPr>
        <w:jc w:val="center"/>
        <w:rPr>
          <w:sz w:val="26"/>
          <w:szCs w:val="26"/>
        </w:rPr>
      </w:pPr>
      <w:r>
        <w:rPr>
          <w:sz w:val="26"/>
          <w:szCs w:val="26"/>
        </w:rPr>
        <w:t>от «26» сентября 2024 года</w:t>
      </w:r>
    </w:p>
    <w:p w14:paraId="6A9D9EE8" w14:textId="77777777" w:rsidR="00CD4597" w:rsidRDefault="00CD4597">
      <w:pPr>
        <w:rPr>
          <w:sz w:val="26"/>
          <w:szCs w:val="26"/>
        </w:rPr>
      </w:pPr>
    </w:p>
    <w:p w14:paraId="3BE6234A" w14:textId="77777777" w:rsidR="00CD4597" w:rsidRDefault="00CD4597">
      <w:pPr>
        <w:jc w:val="center"/>
        <w:rPr>
          <w:sz w:val="26"/>
          <w:szCs w:val="26"/>
        </w:rPr>
      </w:pPr>
    </w:p>
    <w:p w14:paraId="06E4B523" w14:textId="77777777" w:rsidR="00CD4597" w:rsidRDefault="00B90433">
      <w:r>
        <w:rPr>
          <w:sz w:val="26"/>
          <w:szCs w:val="26"/>
        </w:rPr>
        <w:t xml:space="preserve">г. Себеж                                                                            </w:t>
      </w:r>
      <w:r>
        <w:rPr>
          <w:sz w:val="26"/>
          <w:szCs w:val="26"/>
        </w:rPr>
        <w:tab/>
        <w:t xml:space="preserve">                   «03» декабря 2025 г.</w:t>
      </w:r>
    </w:p>
    <w:p w14:paraId="0F05BEBC" w14:textId="77777777" w:rsidR="00CD4597" w:rsidRDefault="00CD4597">
      <w:pPr>
        <w:rPr>
          <w:sz w:val="26"/>
          <w:szCs w:val="26"/>
          <w:u w:val="single"/>
        </w:rPr>
      </w:pPr>
    </w:p>
    <w:p w14:paraId="6A72DC8E" w14:textId="77777777" w:rsidR="00CD4597" w:rsidRDefault="00CD4597">
      <w:pPr>
        <w:rPr>
          <w:sz w:val="26"/>
          <w:szCs w:val="26"/>
        </w:rPr>
      </w:pPr>
    </w:p>
    <w:p w14:paraId="53841E82" w14:textId="77777777" w:rsidR="00CD4597" w:rsidRDefault="00B90433">
      <w:pPr>
        <w:ind w:firstLine="708"/>
        <w:jc w:val="both"/>
      </w:pPr>
      <w:r>
        <w:rPr>
          <w:sz w:val="26"/>
          <w:szCs w:val="26"/>
        </w:rPr>
        <w:t>На основании части 4 статьи 15 Федерального закона от 06.10.2003 № 131-ФЗ «Об общих принципах организации местного самоуправления в Российской Федерации», Администрации городского поселения «Себеж», в лице Главы Себежского Муниципального округа Егорова В.В., действующего на основании Устава, c одной стороны,  и Администрация Себежского района, именуемая в дальнейшем «Администрация района», в лице Главы Себежского Муниципального округа Егорова В.В., действующего на основании Устава, с другой стороны, действу</w:t>
      </w:r>
      <w:r>
        <w:rPr>
          <w:sz w:val="26"/>
          <w:szCs w:val="26"/>
        </w:rPr>
        <w:t>я в пределах своих полномочий, заключили настоящее Дополнительное соглашение о нижеследующем:</w:t>
      </w:r>
    </w:p>
    <w:p w14:paraId="0E9342C9" w14:textId="77777777" w:rsidR="00CD4597" w:rsidRDefault="00B904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Стороны пришли к соглашению внести в Соглашение о передаче Администрации Себежского района осуществления части полномочий Администрации городского поселения «Себеж» по решению вопросов местного значения на 2025 год района от «26» сентября 2024 года следующие изменения:</w:t>
      </w:r>
    </w:p>
    <w:p w14:paraId="4275DF87" w14:textId="77777777" w:rsidR="00CD4597" w:rsidRDefault="00B904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Стороны пришли к соглашению внести в Соглашение о передаче Администрации Себежского района осуществления части полномочий Администрации городского поселения «Себеж» по решению вопросов местного значения на 2025 год района от «26» сентября 2024 года следующие изменения:</w:t>
      </w:r>
    </w:p>
    <w:p w14:paraId="3F0D14F6" w14:textId="77777777" w:rsidR="00CD4597" w:rsidRDefault="00B904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 Приложение № 2 к Соглашению о передаче Администрации Себежского района осуществления части полномочий Администрации городского поселения «Себеж» по решению вопросов местного значения на 2025 год от 26.09.2024 года изложить в новой редакции согласно Приложению № 2 к настоящему Дополнительному соглашению:</w:t>
      </w:r>
    </w:p>
    <w:p w14:paraId="73E9EFD0" w14:textId="7C9513F8" w:rsidR="00CD4597" w:rsidRDefault="00B904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B90433">
        <w:rPr>
          <w:sz w:val="26"/>
          <w:szCs w:val="26"/>
        </w:rPr>
        <w:t xml:space="preserve">Опубликовать настоящее </w:t>
      </w:r>
      <w:r>
        <w:rPr>
          <w:sz w:val="26"/>
          <w:szCs w:val="26"/>
        </w:rPr>
        <w:t>Дополнительное соглашение</w:t>
      </w:r>
      <w:r w:rsidRPr="00B90433">
        <w:rPr>
          <w:sz w:val="26"/>
          <w:szCs w:val="26"/>
        </w:rPr>
        <w:t xml:space="preserve"> в сетевом издании «Нормативные правовые акты Псковской области» (</w:t>
      </w:r>
      <w:hyperlink r:id="rId8" w:history="1">
        <w:r w:rsidRPr="00B90433">
          <w:rPr>
            <w:rStyle w:val="af5"/>
            <w:sz w:val="26"/>
            <w:szCs w:val="26"/>
          </w:rPr>
          <w:t>http://pravo.pskov.ru</w:t>
        </w:r>
      </w:hyperlink>
      <w:r w:rsidRPr="00B90433">
        <w:rPr>
          <w:sz w:val="26"/>
          <w:szCs w:val="26"/>
        </w:rPr>
        <w:t>) и разместить на официальном сайте муниципального образования в информационно-телекоммуникационной сети «Интернет» (</w:t>
      </w:r>
      <w:hyperlink r:id="rId9" w:history="1">
        <w:r w:rsidRPr="00B90433">
          <w:rPr>
            <w:rStyle w:val="af5"/>
            <w:sz w:val="26"/>
            <w:szCs w:val="26"/>
          </w:rPr>
          <w:t>http://sebezh.gosuslugi.ru</w:t>
        </w:r>
      </w:hyperlink>
      <w:r w:rsidRPr="00B90433">
        <w:rPr>
          <w:sz w:val="26"/>
          <w:szCs w:val="26"/>
        </w:rPr>
        <w:t>).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Действие настоящего Дополнительного соглашения распространяется на правоотношения, возникшие с 1 января 2025 года.</w:t>
      </w:r>
    </w:p>
    <w:p w14:paraId="70A20595" w14:textId="77777777" w:rsidR="00CD4597" w:rsidRDefault="00B90433">
      <w:pPr>
        <w:tabs>
          <w:tab w:val="left" w:pos="72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ab/>
        <w:t>3</w:t>
      </w:r>
      <w:r>
        <w:rPr>
          <w:sz w:val="26"/>
          <w:szCs w:val="26"/>
        </w:rPr>
        <w:t>. Обязательства сторон, не затронутые настоящим Дополнительным соглашением, остаются в неизменном виде.</w:t>
      </w:r>
    </w:p>
    <w:p w14:paraId="12BD0B42" w14:textId="77777777" w:rsidR="00CD4597" w:rsidRDefault="00B90433">
      <w:pPr>
        <w:tabs>
          <w:tab w:val="left" w:pos="72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ab/>
        <w:t>4. 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14:paraId="7965ACA1" w14:textId="77777777" w:rsidR="00CD4597" w:rsidRDefault="00CD4597">
      <w:pPr>
        <w:shd w:val="clear" w:color="auto" w:fill="FFFFFF"/>
        <w:spacing w:before="120" w:after="120"/>
        <w:jc w:val="center"/>
        <w:rPr>
          <w:b/>
          <w:color w:val="000000"/>
          <w:spacing w:val="-4"/>
          <w:sz w:val="26"/>
          <w:szCs w:val="26"/>
        </w:rPr>
      </w:pPr>
    </w:p>
    <w:p w14:paraId="4C9C8B88" w14:textId="77777777" w:rsidR="00CD4597" w:rsidRDefault="00B90433">
      <w:pPr>
        <w:shd w:val="clear" w:color="auto" w:fill="FFFFFF"/>
        <w:spacing w:before="120" w:after="120"/>
        <w:jc w:val="center"/>
        <w:rPr>
          <w:b/>
          <w:color w:val="000000"/>
          <w:spacing w:val="-4"/>
          <w:sz w:val="26"/>
          <w:szCs w:val="26"/>
        </w:rPr>
      </w:pPr>
      <w:r>
        <w:rPr>
          <w:b/>
          <w:color w:val="000000"/>
          <w:spacing w:val="-4"/>
          <w:sz w:val="26"/>
          <w:szCs w:val="26"/>
        </w:rPr>
        <w:t>5. Подписи Сторон:</w:t>
      </w:r>
    </w:p>
    <w:tbl>
      <w:tblPr>
        <w:tblStyle w:val="af4"/>
        <w:tblW w:w="9240" w:type="dxa"/>
        <w:tblInd w:w="670" w:type="dxa"/>
        <w:tblCellMar>
          <w:left w:w="128" w:type="dxa"/>
        </w:tblCellMar>
        <w:tblLook w:val="04A0" w:firstRow="1" w:lastRow="0" w:firstColumn="1" w:lastColumn="0" w:noHBand="0" w:noVBand="1"/>
      </w:tblPr>
      <w:tblGrid>
        <w:gridCol w:w="4652"/>
        <w:gridCol w:w="4588"/>
      </w:tblGrid>
      <w:tr w:rsidR="00CD4597" w14:paraId="1D3C202A" w14:textId="77777777"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</w:tcPr>
          <w:p w14:paraId="2CA1C1BD" w14:textId="77777777" w:rsidR="00CD4597" w:rsidRDefault="00B90433">
            <w:pPr>
              <w:ind w:firstLine="708"/>
              <w:jc w:val="center"/>
            </w:pPr>
            <w:r>
              <w:rPr>
                <w:sz w:val="26"/>
                <w:szCs w:val="26"/>
              </w:rPr>
              <w:t xml:space="preserve">Глава Себежского Муниципального округа </w:t>
            </w:r>
          </w:p>
          <w:p w14:paraId="549247A0" w14:textId="77777777" w:rsidR="00CD4597" w:rsidRDefault="00CD4597">
            <w:pPr>
              <w:ind w:left="-968"/>
              <w:jc w:val="right"/>
              <w:rPr>
                <w:sz w:val="26"/>
                <w:szCs w:val="26"/>
              </w:rPr>
            </w:pPr>
          </w:p>
          <w:p w14:paraId="0AD2A869" w14:textId="77777777" w:rsidR="00CD4597" w:rsidRDefault="00B90433">
            <w:pPr>
              <w:jc w:val="center"/>
            </w:pPr>
            <w:r>
              <w:rPr>
                <w:sz w:val="26"/>
                <w:szCs w:val="26"/>
              </w:rPr>
              <w:t xml:space="preserve">_____________ В. В. Егоров </w:t>
            </w:r>
          </w:p>
          <w:p w14:paraId="4E936B1B" w14:textId="77777777" w:rsidR="00CD4597" w:rsidRDefault="00CD459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14:paraId="0880D609" w14:textId="77777777" w:rsidR="00CD4597" w:rsidRDefault="00B90433">
            <w:pPr>
              <w:ind w:firstLine="708"/>
              <w:jc w:val="center"/>
            </w:pPr>
            <w:bookmarkStart w:id="0" w:name="__DdeLink__340_2748567169"/>
            <w:r>
              <w:rPr>
                <w:sz w:val="26"/>
                <w:szCs w:val="26"/>
              </w:rPr>
              <w:t>Глава Себежского Муниципального округа</w:t>
            </w:r>
            <w:bookmarkEnd w:id="0"/>
            <w:r>
              <w:rPr>
                <w:sz w:val="26"/>
                <w:szCs w:val="26"/>
              </w:rPr>
              <w:t xml:space="preserve"> </w:t>
            </w:r>
          </w:p>
          <w:p w14:paraId="519FC7F9" w14:textId="77777777" w:rsidR="00CD4597" w:rsidRDefault="00CD4597">
            <w:pPr>
              <w:rPr>
                <w:sz w:val="26"/>
                <w:szCs w:val="26"/>
              </w:rPr>
            </w:pPr>
          </w:p>
          <w:p w14:paraId="79C777D7" w14:textId="77777777" w:rsidR="00CD4597" w:rsidRDefault="00B90433">
            <w:pPr>
              <w:jc w:val="center"/>
            </w:pPr>
            <w:r>
              <w:rPr>
                <w:sz w:val="26"/>
                <w:szCs w:val="26"/>
              </w:rPr>
              <w:t xml:space="preserve">_____________ В. В. Егоров </w:t>
            </w:r>
          </w:p>
          <w:p w14:paraId="744D71E2" w14:textId="77777777" w:rsidR="00CD4597" w:rsidRDefault="00CD4597">
            <w:pPr>
              <w:jc w:val="center"/>
              <w:rPr>
                <w:sz w:val="26"/>
                <w:szCs w:val="26"/>
              </w:rPr>
            </w:pPr>
          </w:p>
          <w:p w14:paraId="5A16D1D4" w14:textId="77777777" w:rsidR="00CD4597" w:rsidRDefault="00CD4597">
            <w:pPr>
              <w:rPr>
                <w:sz w:val="26"/>
                <w:szCs w:val="26"/>
              </w:rPr>
            </w:pPr>
          </w:p>
          <w:p w14:paraId="387C8D0E" w14:textId="77777777" w:rsidR="00CD4597" w:rsidRDefault="00CD4597">
            <w:pPr>
              <w:jc w:val="center"/>
              <w:rPr>
                <w:sz w:val="26"/>
                <w:szCs w:val="26"/>
              </w:rPr>
            </w:pPr>
          </w:p>
        </w:tc>
      </w:tr>
      <w:tr w:rsidR="00CD4597" w14:paraId="23FF4596" w14:textId="77777777">
        <w:tc>
          <w:tcPr>
            <w:tcW w:w="9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AAA913" w14:textId="77777777" w:rsidR="00CD4597" w:rsidRDefault="00CD4597">
            <w:pPr>
              <w:jc w:val="right"/>
            </w:pPr>
          </w:p>
          <w:p w14:paraId="7C25121E" w14:textId="77777777" w:rsidR="00CD4597" w:rsidRDefault="00CD4597">
            <w:pPr>
              <w:jc w:val="right"/>
            </w:pPr>
          </w:p>
          <w:p w14:paraId="35350F65" w14:textId="77777777" w:rsidR="00CD4597" w:rsidRDefault="00B90433">
            <w:pPr>
              <w:jc w:val="right"/>
            </w:pPr>
            <w:r>
              <w:t>Приложение № 2</w:t>
            </w:r>
          </w:p>
          <w:p w14:paraId="4F9C7154" w14:textId="77777777" w:rsidR="00CD4597" w:rsidRDefault="00B90433">
            <w:pPr>
              <w:jc w:val="right"/>
            </w:pPr>
            <w:r>
              <w:t>к Дополнительному соглашению № 11</w:t>
            </w:r>
          </w:p>
          <w:p w14:paraId="3FB482FA" w14:textId="77777777" w:rsidR="00CD4597" w:rsidRDefault="00B90433">
            <w:pPr>
              <w:jc w:val="right"/>
            </w:pPr>
            <w:r>
              <w:t xml:space="preserve">от «03» декабря 2025 года </w:t>
            </w:r>
          </w:p>
          <w:p w14:paraId="0B117409" w14:textId="77777777" w:rsidR="00CD4597" w:rsidRDefault="00B90433">
            <w:pPr>
              <w:jc w:val="right"/>
            </w:pPr>
            <w:r>
              <w:t xml:space="preserve">к «Соглашению о передаче Администрации Себежского района осуществления части полномочий Администрации городского поселения «Себеж» по решению вопросов местного значения на 2025 год» </w:t>
            </w:r>
          </w:p>
          <w:p w14:paraId="379D2E20" w14:textId="77777777" w:rsidR="00CD4597" w:rsidRDefault="00B90433">
            <w:pPr>
              <w:jc w:val="right"/>
            </w:pPr>
            <w:r>
              <w:t>от «26» сентября 2024 года</w:t>
            </w:r>
          </w:p>
        </w:tc>
      </w:tr>
    </w:tbl>
    <w:p w14:paraId="131D5BAB" w14:textId="77777777" w:rsidR="00CD4597" w:rsidRDefault="00CD4597">
      <w:pPr>
        <w:ind w:left="4678"/>
        <w:jc w:val="right"/>
      </w:pPr>
    </w:p>
    <w:p w14:paraId="6852703B" w14:textId="77777777" w:rsidR="00CD4597" w:rsidRDefault="00CD4597">
      <w:pPr>
        <w:jc w:val="right"/>
        <w:rPr>
          <w:sz w:val="28"/>
          <w:szCs w:val="28"/>
        </w:rPr>
      </w:pPr>
    </w:p>
    <w:p w14:paraId="3DA881B8" w14:textId="77777777" w:rsidR="00CD4597" w:rsidRDefault="00B9043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 определения ежегодного объема межбюджетных трансфертов, необходимых для осуществления передаваемых полномочий</w:t>
      </w:r>
    </w:p>
    <w:p w14:paraId="0485341B" w14:textId="77777777" w:rsidR="00CD4597" w:rsidRDefault="00CD4597">
      <w:pPr>
        <w:jc w:val="both"/>
        <w:rPr>
          <w:sz w:val="26"/>
          <w:szCs w:val="26"/>
        </w:rPr>
      </w:pPr>
    </w:p>
    <w:p w14:paraId="052CB57F" w14:textId="77777777" w:rsidR="00CD4597" w:rsidRDefault="00B90433">
      <w:pPr>
        <w:numPr>
          <w:ilvl w:val="1"/>
          <w:numId w:val="2"/>
        </w:numPr>
        <w:tabs>
          <w:tab w:val="left" w:pos="-284"/>
        </w:tabs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Объем иных межбюджетных трансфертов, необходимых для осуществления передаваемых полномочий, определяется в размере не меньше указанного в перечне мероприятий, реализуемых в рамках передаваемых </w:t>
      </w:r>
      <w:r>
        <w:rPr>
          <w:b/>
          <w:sz w:val="26"/>
          <w:szCs w:val="26"/>
        </w:rPr>
        <w:t>Району</w:t>
      </w:r>
      <w:r>
        <w:rPr>
          <w:sz w:val="26"/>
          <w:szCs w:val="26"/>
        </w:rPr>
        <w:t xml:space="preserve"> полномочий согласно настоящему Приложению.</w:t>
      </w:r>
    </w:p>
    <w:p w14:paraId="1F3B79C4" w14:textId="77777777" w:rsidR="00CD4597" w:rsidRDefault="00CD4597">
      <w:pPr>
        <w:ind w:left="851"/>
        <w:jc w:val="both"/>
        <w:rPr>
          <w:sz w:val="26"/>
          <w:szCs w:val="26"/>
        </w:rPr>
      </w:pPr>
    </w:p>
    <w:p w14:paraId="47BB299F" w14:textId="77777777" w:rsidR="00CD4597" w:rsidRDefault="00B90433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 мероприятий,</w:t>
      </w:r>
    </w:p>
    <w:p w14:paraId="7238954C" w14:textId="77777777" w:rsidR="00CD4597" w:rsidRDefault="00B9043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реализуемых в рамках передаваемых </w:t>
      </w:r>
      <w:r>
        <w:rPr>
          <w:b/>
          <w:sz w:val="26"/>
          <w:szCs w:val="26"/>
        </w:rPr>
        <w:t>Району</w:t>
      </w:r>
      <w:r>
        <w:rPr>
          <w:sz w:val="26"/>
          <w:szCs w:val="26"/>
        </w:rPr>
        <w:t xml:space="preserve"> полномочий</w:t>
      </w:r>
    </w:p>
    <w:p w14:paraId="7FC46AF5" w14:textId="77777777" w:rsidR="00CD4597" w:rsidRDefault="00CD4597">
      <w:pPr>
        <w:jc w:val="center"/>
        <w:rPr>
          <w:sz w:val="26"/>
          <w:szCs w:val="26"/>
        </w:rPr>
      </w:pPr>
    </w:p>
    <w:p w14:paraId="2D483E01" w14:textId="77777777" w:rsidR="00CD4597" w:rsidRDefault="00B90433">
      <w:pPr>
        <w:ind w:firstLine="709"/>
        <w:jc w:val="both"/>
        <w:rPr>
          <w:i/>
          <w:sz w:val="26"/>
          <w:szCs w:val="26"/>
          <w:u w:val="single"/>
        </w:rPr>
      </w:pPr>
      <w:r>
        <w:rPr>
          <w:i/>
          <w:sz w:val="26"/>
          <w:szCs w:val="26"/>
        </w:rPr>
        <w:t xml:space="preserve">1.1. </w:t>
      </w:r>
      <w:r>
        <w:rPr>
          <w:i/>
          <w:sz w:val="26"/>
          <w:szCs w:val="26"/>
          <w:u w:val="single"/>
        </w:rPr>
        <w:t>Организация в границах поселения электро-, тепло-, газо- и водоснабжения населения, водоотведения:</w:t>
      </w:r>
    </w:p>
    <w:p w14:paraId="477F6FB9" w14:textId="77777777" w:rsidR="00CD4597" w:rsidRDefault="00CD4597">
      <w:pPr>
        <w:ind w:firstLine="851"/>
        <w:jc w:val="both"/>
        <w:rPr>
          <w:sz w:val="28"/>
          <w:szCs w:val="28"/>
        </w:rPr>
      </w:pPr>
    </w:p>
    <w:tbl>
      <w:tblPr>
        <w:tblW w:w="988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5949"/>
        <w:gridCol w:w="2268"/>
        <w:gridCol w:w="1671"/>
      </w:tblGrid>
      <w:tr w:rsidR="00CD4597" w14:paraId="36C1651B" w14:textId="77777777">
        <w:trPr>
          <w:trHeight w:val="283"/>
          <w:jc w:val="center"/>
        </w:trPr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7EEDF15B" w14:textId="77777777" w:rsidR="00CD4597" w:rsidRDefault="00B904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Наименование мероприятия, осуществляемого Районом </w:t>
            </w:r>
          </w:p>
          <w:p w14:paraId="09513882" w14:textId="77777777" w:rsidR="00CD4597" w:rsidRDefault="00B904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(дополнительная информация по мероприятию)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0BF17DDD" w14:textId="77777777" w:rsidR="00CD4597" w:rsidRDefault="00B904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Срок реализации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A764853" w14:textId="77777777" w:rsidR="00CD4597" w:rsidRDefault="00B904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Сумма, рублей</w:t>
            </w:r>
          </w:p>
        </w:tc>
      </w:tr>
      <w:tr w:rsidR="00CD4597" w14:paraId="7218113E" w14:textId="77777777">
        <w:trPr>
          <w:trHeight w:val="300"/>
          <w:jc w:val="center"/>
        </w:trPr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34508531" w14:textId="77777777" w:rsidR="00CD4597" w:rsidRDefault="00B904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Реконструкция сетей водоснабжения в г. Себеж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10126E1D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Январь-Декабрь</w:t>
            </w:r>
          </w:p>
          <w:p w14:paraId="2E1702B0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г.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3CEDD99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1 350 000,00</w:t>
            </w:r>
          </w:p>
        </w:tc>
      </w:tr>
      <w:tr w:rsidR="00CD4597" w14:paraId="5ECBA929" w14:textId="77777777">
        <w:trPr>
          <w:trHeight w:val="300"/>
          <w:jc w:val="center"/>
        </w:trPr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205A6F7C" w14:textId="77777777" w:rsidR="00CD4597" w:rsidRDefault="00B904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мероприятий по организации газоснабжения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873BA8B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Январь-Декабрь</w:t>
            </w:r>
          </w:p>
          <w:p w14:paraId="1AC83FD0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г.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0F44D5D3" w14:textId="77777777" w:rsidR="00CD4597" w:rsidRDefault="00B90433">
            <w:pPr>
              <w:jc w:val="center"/>
              <w:rPr>
                <w:sz w:val="26"/>
                <w:szCs w:val="26"/>
                <w:vertAlign w:val="subscript"/>
                <w:lang w:val="en-US"/>
              </w:rPr>
            </w:pPr>
            <w:r>
              <w:rPr>
                <w:sz w:val="26"/>
                <w:szCs w:val="26"/>
              </w:rPr>
              <w:t>550 000,00</w:t>
            </w:r>
          </w:p>
        </w:tc>
      </w:tr>
      <w:tr w:rsidR="00CD4597" w14:paraId="14C3EF91" w14:textId="77777777">
        <w:trPr>
          <w:trHeight w:val="654"/>
          <w:jc w:val="center"/>
        </w:trPr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6257BDC" w14:textId="77777777" w:rsidR="00CD4597" w:rsidRDefault="00B904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Субсидия на погашение задолженности за ТЭР: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270D8B54" w14:textId="77777777" w:rsidR="00CD4597" w:rsidRDefault="00CD45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DA6D847" w14:textId="77777777" w:rsidR="00CD4597" w:rsidRDefault="00CD4597">
            <w:pPr>
              <w:jc w:val="center"/>
              <w:rPr>
                <w:sz w:val="26"/>
                <w:szCs w:val="26"/>
              </w:rPr>
            </w:pPr>
          </w:p>
        </w:tc>
      </w:tr>
      <w:tr w:rsidR="00CD4597" w14:paraId="2CEA2890" w14:textId="77777777">
        <w:trPr>
          <w:trHeight w:val="300"/>
          <w:jc w:val="center"/>
        </w:trPr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3BCA4400" w14:textId="77777777" w:rsidR="00CD4597" w:rsidRDefault="00B904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Субсидия на погашение задолженности за ТЭР (МУП Себежского района «Теплоэнергия»)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599F81ED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Январь-Декабрь</w:t>
            </w:r>
          </w:p>
          <w:p w14:paraId="57483757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г.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087FE112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600 000,00</w:t>
            </w:r>
          </w:p>
        </w:tc>
      </w:tr>
      <w:tr w:rsidR="00CD4597" w14:paraId="221CA6C9" w14:textId="77777777">
        <w:trPr>
          <w:trHeight w:val="300"/>
          <w:jc w:val="center"/>
        </w:trPr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2E22D88E" w14:textId="77777777" w:rsidR="00CD4597" w:rsidRDefault="00B904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Субсидия на погашение задолженности ТЭР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09DA9AED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Январь-Декабрь</w:t>
            </w:r>
          </w:p>
          <w:p w14:paraId="227639AF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г.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2C8FC245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1 000 000,00</w:t>
            </w:r>
          </w:p>
        </w:tc>
      </w:tr>
      <w:tr w:rsidR="00CD4597" w14:paraId="03202DF0" w14:textId="77777777">
        <w:trPr>
          <w:trHeight w:val="300"/>
          <w:jc w:val="center"/>
        </w:trPr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0373F11" w14:textId="77777777" w:rsidR="00CD4597" w:rsidRDefault="00B904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Реализация мероприятий </w:t>
            </w:r>
            <w:r>
              <w:rPr>
                <w:rFonts w:eastAsia="Arial"/>
                <w:bCs/>
                <w:sz w:val="26"/>
                <w:szCs w:val="26"/>
              </w:rPr>
              <w:t>по проведению ремонта групповых резервуарных установок сжиженных углеводородных газов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227B450C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Февраль-Декабрь</w:t>
            </w:r>
          </w:p>
          <w:p w14:paraId="6E1496FA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г.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26F0E8D0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35 789,47</w:t>
            </w:r>
          </w:p>
        </w:tc>
      </w:tr>
      <w:tr w:rsidR="00CD4597" w14:paraId="58F8B871" w14:textId="77777777">
        <w:trPr>
          <w:trHeight w:val="300"/>
          <w:jc w:val="center"/>
        </w:trPr>
        <w:tc>
          <w:tcPr>
            <w:tcW w:w="8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048EF069" w14:textId="77777777" w:rsidR="00CD4597" w:rsidRDefault="00B9043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 по переданному полномочию: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7AA9A3AA" w14:textId="77777777" w:rsidR="00CD4597" w:rsidRDefault="00B904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3 535 789,47</w:t>
            </w:r>
          </w:p>
        </w:tc>
      </w:tr>
    </w:tbl>
    <w:p w14:paraId="58C8B62B" w14:textId="77777777" w:rsidR="00CD4597" w:rsidRDefault="00CD4597">
      <w:pPr>
        <w:ind w:firstLine="709"/>
        <w:jc w:val="both"/>
        <w:rPr>
          <w:sz w:val="26"/>
          <w:szCs w:val="26"/>
        </w:rPr>
      </w:pPr>
    </w:p>
    <w:p w14:paraId="270177C6" w14:textId="77777777" w:rsidR="00CD4597" w:rsidRDefault="00CD4597">
      <w:pPr>
        <w:suppressAutoHyphens w:val="0"/>
        <w:rPr>
          <w:sz w:val="26"/>
          <w:szCs w:val="26"/>
        </w:rPr>
      </w:pPr>
    </w:p>
    <w:p w14:paraId="7E5CACD6" w14:textId="77777777" w:rsidR="00CD4597" w:rsidRDefault="00CD4597">
      <w:pPr>
        <w:ind w:firstLine="709"/>
        <w:jc w:val="both"/>
        <w:rPr>
          <w:i/>
          <w:sz w:val="26"/>
          <w:szCs w:val="26"/>
        </w:rPr>
      </w:pPr>
    </w:p>
    <w:p w14:paraId="445F79A4" w14:textId="77777777" w:rsidR="00CD4597" w:rsidRDefault="00CD4597">
      <w:pPr>
        <w:ind w:firstLine="709"/>
        <w:jc w:val="both"/>
        <w:rPr>
          <w:i/>
          <w:sz w:val="26"/>
          <w:szCs w:val="26"/>
        </w:rPr>
      </w:pPr>
    </w:p>
    <w:p w14:paraId="1DCA51A3" w14:textId="77777777" w:rsidR="00CD4597" w:rsidRDefault="00CD4597">
      <w:pPr>
        <w:ind w:firstLine="709"/>
        <w:jc w:val="both"/>
        <w:rPr>
          <w:i/>
          <w:sz w:val="26"/>
          <w:szCs w:val="26"/>
        </w:rPr>
      </w:pPr>
    </w:p>
    <w:p w14:paraId="75AA9182" w14:textId="77777777" w:rsidR="00CD4597" w:rsidRDefault="00CD4597">
      <w:pPr>
        <w:ind w:firstLine="709"/>
        <w:jc w:val="both"/>
        <w:rPr>
          <w:i/>
          <w:sz w:val="26"/>
          <w:szCs w:val="26"/>
        </w:rPr>
      </w:pPr>
    </w:p>
    <w:p w14:paraId="2B9D2A61" w14:textId="77777777" w:rsidR="00CD4597" w:rsidRDefault="00CD4597">
      <w:pPr>
        <w:ind w:firstLine="709"/>
        <w:jc w:val="both"/>
        <w:rPr>
          <w:i/>
          <w:sz w:val="26"/>
          <w:szCs w:val="26"/>
        </w:rPr>
      </w:pPr>
    </w:p>
    <w:p w14:paraId="476F9258" w14:textId="77777777" w:rsidR="00CD4597" w:rsidRDefault="00CD4597">
      <w:pPr>
        <w:ind w:firstLine="709"/>
        <w:jc w:val="both"/>
        <w:rPr>
          <w:i/>
          <w:sz w:val="26"/>
          <w:szCs w:val="26"/>
        </w:rPr>
      </w:pPr>
    </w:p>
    <w:p w14:paraId="1E4E2245" w14:textId="77777777" w:rsidR="00CD4597" w:rsidRDefault="00CD4597">
      <w:pPr>
        <w:ind w:firstLine="709"/>
        <w:jc w:val="both"/>
        <w:rPr>
          <w:i/>
          <w:sz w:val="26"/>
          <w:szCs w:val="26"/>
        </w:rPr>
      </w:pPr>
    </w:p>
    <w:p w14:paraId="368584E9" w14:textId="77777777" w:rsidR="00CD4597" w:rsidRDefault="00CD4597">
      <w:pPr>
        <w:ind w:firstLine="709"/>
        <w:jc w:val="both"/>
        <w:rPr>
          <w:i/>
          <w:sz w:val="26"/>
          <w:szCs w:val="26"/>
        </w:rPr>
      </w:pPr>
    </w:p>
    <w:p w14:paraId="3B48C24D" w14:textId="77777777" w:rsidR="00CD4597" w:rsidRDefault="00B90433">
      <w:pPr>
        <w:ind w:firstLine="709"/>
        <w:jc w:val="both"/>
        <w:rPr>
          <w:i/>
          <w:sz w:val="26"/>
          <w:szCs w:val="26"/>
          <w:u w:val="single"/>
          <w:lang w:eastAsia="ru-RU"/>
        </w:rPr>
      </w:pPr>
      <w:r>
        <w:rPr>
          <w:i/>
          <w:sz w:val="26"/>
          <w:szCs w:val="26"/>
        </w:rPr>
        <w:t>1.2.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  <w:u w:val="single"/>
          <w:lang w:eastAsia="ru-RU"/>
        </w:rPr>
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контроля:</w:t>
      </w:r>
    </w:p>
    <w:p w14:paraId="7152CDC6" w14:textId="77777777" w:rsidR="00CD4597" w:rsidRDefault="00CD4597">
      <w:pPr>
        <w:ind w:firstLine="709"/>
        <w:jc w:val="both"/>
        <w:rPr>
          <w:i/>
          <w:sz w:val="26"/>
          <w:szCs w:val="26"/>
          <w:u w:val="single"/>
          <w:lang w:eastAsia="ru-RU"/>
        </w:rPr>
      </w:pPr>
    </w:p>
    <w:p w14:paraId="10AD21EA" w14:textId="77777777" w:rsidR="00CD4597" w:rsidRDefault="00CD4597">
      <w:pPr>
        <w:ind w:firstLine="709"/>
        <w:jc w:val="both"/>
        <w:rPr>
          <w:i/>
          <w:sz w:val="26"/>
          <w:szCs w:val="26"/>
          <w:u w:val="single"/>
          <w:lang w:eastAsia="ru-RU"/>
        </w:rPr>
      </w:pPr>
    </w:p>
    <w:tbl>
      <w:tblPr>
        <w:tblW w:w="9746" w:type="dxa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5949"/>
        <w:gridCol w:w="2099"/>
        <w:gridCol w:w="1698"/>
      </w:tblGrid>
      <w:tr w:rsidR="00CD4597" w14:paraId="2FDC2097" w14:textId="77777777">
        <w:trPr>
          <w:trHeight w:val="283"/>
        </w:trPr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5CFAC095" w14:textId="77777777" w:rsidR="00CD4597" w:rsidRDefault="00B904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мероприятия, осуществляемого Районом (дополнительная информация по мероприятию)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1ABB0546" w14:textId="77777777" w:rsidR="00CD4597" w:rsidRDefault="00B904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Срок реализации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13C60C8C" w14:textId="77777777" w:rsidR="00CD4597" w:rsidRDefault="00B904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Сумма, рублей</w:t>
            </w:r>
          </w:p>
        </w:tc>
      </w:tr>
      <w:tr w:rsidR="00CD4597" w14:paraId="717B357F" w14:textId="77777777">
        <w:trPr>
          <w:trHeight w:val="300"/>
        </w:trPr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2ADB1082" w14:textId="77777777" w:rsidR="00CD4597" w:rsidRDefault="00B9043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Организация мероприятий по содержанию муниципального жилищного фонда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311501ED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Март-Июнь 2025 г.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0DF7AB81" w14:textId="77777777" w:rsidR="00CD4597" w:rsidRDefault="00B90433">
            <w:pPr>
              <w:jc w:val="center"/>
            </w:pPr>
            <w:r>
              <w:rPr>
                <w:sz w:val="26"/>
                <w:szCs w:val="26"/>
              </w:rPr>
              <w:t>598 667,00</w:t>
            </w:r>
          </w:p>
        </w:tc>
      </w:tr>
      <w:tr w:rsidR="00CD4597" w14:paraId="34600E7E" w14:textId="77777777">
        <w:trPr>
          <w:trHeight w:val="331"/>
        </w:trPr>
        <w:tc>
          <w:tcPr>
            <w:tcW w:w="8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1EC04DD6" w14:textId="77777777" w:rsidR="00CD4597" w:rsidRDefault="00B9043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ИТОГО по переданному полномочию: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5276D898" w14:textId="77777777" w:rsidR="00CD4597" w:rsidRDefault="00B90433">
            <w:pPr>
              <w:jc w:val="center"/>
            </w:pPr>
            <w:r>
              <w:rPr>
                <w:b/>
                <w:sz w:val="26"/>
                <w:szCs w:val="26"/>
              </w:rPr>
              <w:t>598 667,00</w:t>
            </w:r>
          </w:p>
        </w:tc>
      </w:tr>
    </w:tbl>
    <w:p w14:paraId="6418D85B" w14:textId="77777777" w:rsidR="00CD4597" w:rsidRDefault="00CD4597">
      <w:pPr>
        <w:ind w:firstLine="709"/>
        <w:jc w:val="both"/>
        <w:rPr>
          <w:i/>
          <w:iCs/>
          <w:sz w:val="26"/>
          <w:szCs w:val="26"/>
          <w:lang w:eastAsia="ru-RU"/>
        </w:rPr>
      </w:pPr>
    </w:p>
    <w:p w14:paraId="2830FA12" w14:textId="77777777" w:rsidR="00CD4597" w:rsidRDefault="00B90433">
      <w:pPr>
        <w:ind w:firstLine="709"/>
        <w:jc w:val="both"/>
        <w:rPr>
          <w:i/>
          <w:sz w:val="26"/>
          <w:szCs w:val="26"/>
          <w:u w:val="single"/>
        </w:rPr>
      </w:pPr>
      <w:r>
        <w:rPr>
          <w:i/>
          <w:iCs/>
          <w:sz w:val="26"/>
          <w:szCs w:val="26"/>
          <w:lang w:eastAsia="ru-RU"/>
        </w:rPr>
        <w:t>1.3.</w:t>
      </w:r>
      <w:r>
        <w:rPr>
          <w:i/>
          <w:sz w:val="26"/>
          <w:szCs w:val="26"/>
          <w:u w:val="single"/>
          <w:lang w:eastAsia="ru-RU"/>
        </w:rPr>
        <w:t xml:space="preserve"> </w:t>
      </w:r>
      <w:r>
        <w:rPr>
          <w:i/>
          <w:sz w:val="26"/>
          <w:szCs w:val="26"/>
          <w:u w:val="single"/>
        </w:rPr>
        <w:t>Организация благоустройства территории поселения:</w:t>
      </w:r>
    </w:p>
    <w:p w14:paraId="79F6444D" w14:textId="77777777" w:rsidR="00CD4597" w:rsidRDefault="00CD4597">
      <w:pPr>
        <w:ind w:firstLine="709"/>
        <w:jc w:val="both"/>
        <w:rPr>
          <w:i/>
          <w:sz w:val="26"/>
          <w:szCs w:val="26"/>
          <w:u w:val="single"/>
        </w:rPr>
      </w:pPr>
    </w:p>
    <w:tbl>
      <w:tblPr>
        <w:tblW w:w="9684" w:type="dxa"/>
        <w:tblInd w:w="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6096"/>
        <w:gridCol w:w="2124"/>
        <w:gridCol w:w="1464"/>
      </w:tblGrid>
      <w:tr w:rsidR="00CD4597" w14:paraId="048AA7AA" w14:textId="77777777">
        <w:trPr>
          <w:trHeight w:val="283"/>
        </w:trPr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3" w:type="dxa"/>
            </w:tcMar>
          </w:tcPr>
          <w:p w14:paraId="77A72DEA" w14:textId="77777777" w:rsidR="00CD4597" w:rsidRDefault="00B904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Наименование мероприятия, осуществляемого Районом </w:t>
            </w:r>
          </w:p>
          <w:p w14:paraId="6399523B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(дополнительная информация по мероприятию)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3" w:type="dxa"/>
            </w:tcMar>
          </w:tcPr>
          <w:p w14:paraId="0BF494C0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Срок реализации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40FB5222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Сумма, рублей</w:t>
            </w:r>
          </w:p>
        </w:tc>
      </w:tr>
      <w:tr w:rsidR="00CD4597" w14:paraId="50DA8E01" w14:textId="77777777">
        <w:trPr>
          <w:trHeight w:val="300"/>
        </w:trPr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3" w:type="dxa"/>
            </w:tcMar>
          </w:tcPr>
          <w:p w14:paraId="564ED8E8" w14:textId="77777777" w:rsidR="00CD4597" w:rsidRDefault="00B9043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Благоустройство общественных территорий 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3" w:type="dxa"/>
            </w:tcMar>
          </w:tcPr>
          <w:p w14:paraId="29E4264E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Май-Сентябрь</w:t>
            </w:r>
          </w:p>
          <w:p w14:paraId="309E5900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bookmarkStart w:id="1" w:name="__DdeLink__640_843106349"/>
            <w:bookmarkEnd w:id="1"/>
            <w:r>
              <w:rPr>
                <w:sz w:val="26"/>
                <w:szCs w:val="26"/>
              </w:rPr>
              <w:t>2025 г.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45C92699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50  000,00</w:t>
            </w:r>
          </w:p>
        </w:tc>
      </w:tr>
      <w:tr w:rsidR="00CD4597" w14:paraId="15DC8E09" w14:textId="77777777">
        <w:trPr>
          <w:trHeight w:val="300"/>
        </w:trPr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3" w:type="dxa"/>
            </w:tcMar>
          </w:tcPr>
          <w:p w14:paraId="6B868EB5" w14:textId="77777777" w:rsidR="00CD4597" w:rsidRDefault="00B90433">
            <w:pPr>
              <w:jc w:val="both"/>
            </w:pPr>
            <w:r>
              <w:rPr>
                <w:color w:val="000000"/>
                <w:sz w:val="26"/>
                <w:szCs w:val="26"/>
              </w:rPr>
              <w:t>Благоустройство общественных пространств Себежского района (Устройство забора)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3" w:type="dxa"/>
            </w:tcMar>
          </w:tcPr>
          <w:p w14:paraId="241DA77F" w14:textId="77777777" w:rsidR="00CD4597" w:rsidRDefault="00B90433">
            <w:pPr>
              <w:jc w:val="center"/>
            </w:pPr>
            <w:r>
              <w:rPr>
                <w:sz w:val="26"/>
                <w:szCs w:val="26"/>
              </w:rPr>
              <w:t>Ноябрь</w:t>
            </w:r>
          </w:p>
          <w:p w14:paraId="20AF82CA" w14:textId="77777777" w:rsidR="00CD4597" w:rsidRDefault="00B90433">
            <w:pPr>
              <w:jc w:val="center"/>
            </w:pPr>
            <w:r>
              <w:rPr>
                <w:sz w:val="26"/>
                <w:szCs w:val="26"/>
              </w:rPr>
              <w:t>2025 г.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08393616" w14:textId="77777777" w:rsidR="00CD4597" w:rsidRDefault="00B90433">
            <w:pPr>
              <w:jc w:val="center"/>
            </w:pPr>
            <w:r>
              <w:t>80 000,00</w:t>
            </w:r>
          </w:p>
        </w:tc>
      </w:tr>
      <w:tr w:rsidR="00CD4597" w14:paraId="5B89C61D" w14:textId="77777777">
        <w:trPr>
          <w:trHeight w:val="300"/>
        </w:trPr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3" w:type="dxa"/>
            </w:tcMar>
          </w:tcPr>
          <w:p w14:paraId="4941B0E8" w14:textId="77777777" w:rsidR="00CD4597" w:rsidRDefault="00B904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Изготовление и установка мемориальных плит, погибшим в ходе СВО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3" w:type="dxa"/>
            </w:tcMar>
          </w:tcPr>
          <w:p w14:paraId="782C929D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Январь-Декабрь </w:t>
            </w:r>
          </w:p>
          <w:p w14:paraId="6101852C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г.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125ED7CE" w14:textId="77777777" w:rsidR="00CD4597" w:rsidRDefault="00B904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80 000,00</w:t>
            </w:r>
          </w:p>
        </w:tc>
      </w:tr>
      <w:tr w:rsidR="00CD4597" w14:paraId="246C7426" w14:textId="77777777">
        <w:trPr>
          <w:trHeight w:val="300"/>
        </w:trPr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3" w:type="dxa"/>
            </w:tcMar>
          </w:tcPr>
          <w:p w14:paraId="4F821CED" w14:textId="77777777" w:rsidR="00CD4597" w:rsidRDefault="00B90433">
            <w:pPr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ИТОГО по переданному полномочию: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3" w:type="dxa"/>
            </w:tcMar>
          </w:tcPr>
          <w:p w14:paraId="4D9C9A7F" w14:textId="77777777" w:rsidR="00CD4597" w:rsidRDefault="00CD45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0BDFD148" w14:textId="77777777" w:rsidR="00CD4597" w:rsidRDefault="00B90433">
            <w:r>
              <w:rPr>
                <w:b/>
                <w:sz w:val="26"/>
                <w:szCs w:val="26"/>
              </w:rPr>
              <w:t>210 000,00</w:t>
            </w:r>
          </w:p>
        </w:tc>
      </w:tr>
    </w:tbl>
    <w:p w14:paraId="6FB0AA19" w14:textId="77777777" w:rsidR="00CD4597" w:rsidRDefault="00CD4597">
      <w:pPr>
        <w:ind w:firstLine="709"/>
        <w:jc w:val="both"/>
        <w:rPr>
          <w:i/>
          <w:sz w:val="26"/>
          <w:szCs w:val="26"/>
        </w:rPr>
      </w:pPr>
    </w:p>
    <w:p w14:paraId="677A682E" w14:textId="77777777" w:rsidR="00CD4597" w:rsidRDefault="00B90433">
      <w:pPr>
        <w:ind w:firstLine="709"/>
        <w:jc w:val="both"/>
        <w:rPr>
          <w:i/>
          <w:sz w:val="26"/>
          <w:szCs w:val="26"/>
          <w:u w:val="single"/>
        </w:rPr>
      </w:pPr>
      <w:r>
        <w:rPr>
          <w:i/>
          <w:sz w:val="26"/>
          <w:szCs w:val="26"/>
        </w:rPr>
        <w:t xml:space="preserve">1.4. </w:t>
      </w:r>
      <w:r>
        <w:rPr>
          <w:i/>
          <w:sz w:val="26"/>
          <w:szCs w:val="26"/>
          <w:u w:val="single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</w:t>
      </w:r>
      <w:r>
        <w:rPr>
          <w:i/>
          <w:sz w:val="26"/>
          <w:szCs w:val="26"/>
          <w:u w:val="single"/>
        </w:rPr>
        <w:t>автомобильных дорог и осуществления дорожной деятельности в соответствии с законодательством Российской Федерации:</w:t>
      </w:r>
    </w:p>
    <w:p w14:paraId="5DFBAA84" w14:textId="77777777" w:rsidR="00CD4597" w:rsidRDefault="00CD4597">
      <w:pPr>
        <w:ind w:firstLine="709"/>
        <w:jc w:val="both"/>
        <w:rPr>
          <w:i/>
          <w:sz w:val="26"/>
          <w:szCs w:val="26"/>
          <w:u w:val="single"/>
        </w:rPr>
      </w:pPr>
    </w:p>
    <w:tbl>
      <w:tblPr>
        <w:tblW w:w="9746" w:type="dxa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6096"/>
        <w:gridCol w:w="1842"/>
        <w:gridCol w:w="1808"/>
      </w:tblGrid>
      <w:tr w:rsidR="00CD4597" w14:paraId="169A84A2" w14:textId="77777777">
        <w:trPr>
          <w:trHeight w:val="283"/>
        </w:trPr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1AC962D2" w14:textId="77777777" w:rsidR="00CD4597" w:rsidRDefault="00B904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мероприятия, осуществляемого Районом</w:t>
            </w:r>
          </w:p>
          <w:p w14:paraId="3AE0D61A" w14:textId="77777777" w:rsidR="00CD4597" w:rsidRDefault="00B904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(дополнительная информация по мероприятию)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5E8265AE" w14:textId="77777777" w:rsidR="00CD4597" w:rsidRDefault="00B904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Срок реализации</w:t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B83B3EE" w14:textId="77777777" w:rsidR="00CD4597" w:rsidRDefault="00B904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Сумма, рублей</w:t>
            </w:r>
          </w:p>
        </w:tc>
      </w:tr>
      <w:tr w:rsidR="00CD4597" w14:paraId="5884349E" w14:textId="77777777">
        <w:trPr>
          <w:trHeight w:val="300"/>
        </w:trPr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0DF0628" w14:textId="77777777" w:rsidR="00CD4597" w:rsidRDefault="00B9043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Ремонт автомобильных дорог общего пользования местного значения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6FBF510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Май-Октябрь</w:t>
            </w:r>
          </w:p>
          <w:p w14:paraId="4AF53A0F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г.</w:t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3CC123B9" w14:textId="77777777" w:rsidR="00CD4597" w:rsidRDefault="00B904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300 000,00</w:t>
            </w:r>
          </w:p>
        </w:tc>
      </w:tr>
      <w:tr w:rsidR="00CD4597" w14:paraId="741E92DE" w14:textId="77777777">
        <w:trPr>
          <w:trHeight w:val="300"/>
        </w:trPr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62E36504" w14:textId="77777777" w:rsidR="00CD4597" w:rsidRDefault="00B9043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Обеспечение безопасности дорожного движения и снижения дорожно-транспортного травматизма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8A73F91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Март-Декабрь</w:t>
            </w:r>
          </w:p>
          <w:p w14:paraId="533E73D8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г.</w:t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1DEEFAF7" w14:textId="77777777" w:rsidR="00CD4597" w:rsidRDefault="00B904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200 000,00</w:t>
            </w:r>
          </w:p>
        </w:tc>
      </w:tr>
      <w:tr w:rsidR="00CD4597" w14:paraId="321D9BAA" w14:textId="77777777">
        <w:trPr>
          <w:trHeight w:val="300"/>
        </w:trPr>
        <w:tc>
          <w:tcPr>
            <w:tcW w:w="7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53F5573E" w14:textId="77777777" w:rsidR="00CD4597" w:rsidRDefault="00B9043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 по переданному полномочию:</w:t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0620C476" w14:textId="77777777" w:rsidR="00CD4597" w:rsidRDefault="00B904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500 000,00</w:t>
            </w:r>
          </w:p>
        </w:tc>
      </w:tr>
    </w:tbl>
    <w:p w14:paraId="34E99676" w14:textId="77777777" w:rsidR="00CD4597" w:rsidRDefault="00CD4597">
      <w:pPr>
        <w:ind w:firstLine="709"/>
        <w:jc w:val="both"/>
        <w:rPr>
          <w:i/>
          <w:sz w:val="26"/>
          <w:szCs w:val="26"/>
        </w:rPr>
      </w:pPr>
    </w:p>
    <w:p w14:paraId="003DEE35" w14:textId="77777777" w:rsidR="00CD4597" w:rsidRDefault="00B90433">
      <w:pPr>
        <w:suppressAutoHyphens w:val="0"/>
        <w:rPr>
          <w:i/>
          <w:color w:val="000000"/>
          <w:sz w:val="26"/>
          <w:szCs w:val="26"/>
        </w:rPr>
      </w:pPr>
      <w:r>
        <w:br w:type="page"/>
      </w:r>
    </w:p>
    <w:p w14:paraId="62E829B7" w14:textId="77777777" w:rsidR="00CD4597" w:rsidRDefault="00B90433">
      <w:pPr>
        <w:ind w:firstLine="708"/>
        <w:jc w:val="both"/>
        <w:rPr>
          <w:i/>
          <w:sz w:val="26"/>
          <w:szCs w:val="26"/>
          <w:highlight w:val="yellow"/>
          <w:u w:val="single"/>
        </w:rPr>
      </w:pPr>
      <w:r>
        <w:rPr>
          <w:i/>
          <w:color w:val="000000"/>
          <w:sz w:val="26"/>
          <w:szCs w:val="26"/>
        </w:rPr>
        <w:lastRenderedPageBreak/>
        <w:t xml:space="preserve">1.5. </w:t>
      </w:r>
      <w:r>
        <w:rPr>
          <w:i/>
          <w:sz w:val="26"/>
          <w:szCs w:val="26"/>
          <w:u w:val="single"/>
          <w:shd w:val="clear" w:color="auto" w:fill="FDFCFA"/>
        </w:rPr>
        <w:t>Содействие в охране общественного порядка, создание ДНД</w:t>
      </w:r>
    </w:p>
    <w:p w14:paraId="7F952FBD" w14:textId="77777777" w:rsidR="00CD4597" w:rsidRDefault="00CD4597">
      <w:pPr>
        <w:jc w:val="both"/>
        <w:rPr>
          <w:i/>
          <w:sz w:val="28"/>
          <w:szCs w:val="28"/>
          <w:highlight w:val="yellow"/>
          <w:u w:val="single"/>
        </w:rPr>
      </w:pPr>
    </w:p>
    <w:tbl>
      <w:tblPr>
        <w:tblW w:w="9781" w:type="dxa"/>
        <w:tblInd w:w="89" w:type="dxa"/>
        <w:tblBorders>
          <w:top w:val="single" w:sz="4" w:space="0" w:color="00000A"/>
          <w:left w:val="single" w:sz="4" w:space="0" w:color="000001"/>
          <w:bottom w:val="single" w:sz="4" w:space="0" w:color="00000A"/>
          <w:insideH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5807"/>
        <w:gridCol w:w="2129"/>
        <w:gridCol w:w="1845"/>
      </w:tblGrid>
      <w:tr w:rsidR="00CD4597" w14:paraId="7F5EDE3B" w14:textId="77777777">
        <w:trPr>
          <w:trHeight w:val="1044"/>
        </w:trPr>
        <w:tc>
          <w:tcPr>
            <w:tcW w:w="580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tcMar>
              <w:left w:w="83" w:type="dxa"/>
            </w:tcMar>
          </w:tcPr>
          <w:p w14:paraId="19556138" w14:textId="77777777" w:rsidR="00CD4597" w:rsidRDefault="00B904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мероприятия, осуществляемого Районом (дополнительная информация по мероприятию)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tcMar>
              <w:left w:w="83" w:type="dxa"/>
            </w:tcMar>
          </w:tcPr>
          <w:p w14:paraId="7B7F690C" w14:textId="77777777" w:rsidR="00CD4597" w:rsidRDefault="00B904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Срок реализации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61EDEB0B" w14:textId="77777777" w:rsidR="00CD4597" w:rsidRDefault="00B904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Сумма, рублей</w:t>
            </w:r>
          </w:p>
        </w:tc>
      </w:tr>
      <w:tr w:rsidR="00CD4597" w14:paraId="70F65C2A" w14:textId="77777777">
        <w:trPr>
          <w:trHeight w:val="792"/>
        </w:trPr>
        <w:tc>
          <w:tcPr>
            <w:tcW w:w="580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tcMar>
              <w:left w:w="83" w:type="dxa"/>
            </w:tcMar>
          </w:tcPr>
          <w:p w14:paraId="75808A72" w14:textId="77777777" w:rsidR="00CD4597" w:rsidRDefault="00B90433">
            <w:pPr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shd w:val="clear" w:color="auto" w:fill="FDFCFA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tcMar>
              <w:left w:w="83" w:type="dxa"/>
            </w:tcMar>
          </w:tcPr>
          <w:p w14:paraId="5F4C31EC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Январь-Декабрь</w:t>
            </w:r>
          </w:p>
          <w:p w14:paraId="092403FA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г.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83" w:type="dxa"/>
            </w:tcMar>
          </w:tcPr>
          <w:p w14:paraId="45B94E1C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592,28</w:t>
            </w:r>
          </w:p>
        </w:tc>
      </w:tr>
      <w:tr w:rsidR="00CD4597" w14:paraId="72C80DD7" w14:textId="77777777">
        <w:trPr>
          <w:trHeight w:val="335"/>
        </w:trPr>
        <w:tc>
          <w:tcPr>
            <w:tcW w:w="793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tcMar>
              <w:left w:w="83" w:type="dxa"/>
            </w:tcMar>
          </w:tcPr>
          <w:p w14:paraId="363AA8DA" w14:textId="77777777" w:rsidR="00CD4597" w:rsidRDefault="00B9043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 по переданному полномочию: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036C74C3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592,28</w:t>
            </w:r>
          </w:p>
        </w:tc>
      </w:tr>
    </w:tbl>
    <w:p w14:paraId="7FC7E95D" w14:textId="77777777" w:rsidR="00CD4597" w:rsidRDefault="00CD4597">
      <w:pPr>
        <w:jc w:val="both"/>
        <w:rPr>
          <w:i/>
          <w:sz w:val="26"/>
          <w:szCs w:val="26"/>
        </w:rPr>
      </w:pPr>
    </w:p>
    <w:p w14:paraId="33508328" w14:textId="77777777" w:rsidR="00CD4597" w:rsidRDefault="00B90433">
      <w:pPr>
        <w:ind w:firstLine="709"/>
        <w:jc w:val="both"/>
        <w:rPr>
          <w:i/>
          <w:sz w:val="26"/>
          <w:szCs w:val="26"/>
          <w:u w:val="single"/>
        </w:rPr>
      </w:pPr>
      <w:r>
        <w:rPr>
          <w:i/>
          <w:sz w:val="26"/>
          <w:szCs w:val="26"/>
        </w:rPr>
        <w:t xml:space="preserve">1.6. </w:t>
      </w:r>
      <w:r>
        <w:rPr>
          <w:i/>
          <w:sz w:val="26"/>
          <w:szCs w:val="26"/>
          <w:u w:val="single"/>
        </w:rPr>
        <w:t>Создание условий для организации досуга и обеспечения жителей поселения услугами организаций культуры:</w:t>
      </w:r>
    </w:p>
    <w:p w14:paraId="32C45E70" w14:textId="77777777" w:rsidR="00CD4597" w:rsidRDefault="00CD4597">
      <w:pPr>
        <w:ind w:firstLine="709"/>
        <w:jc w:val="both"/>
        <w:rPr>
          <w:i/>
          <w:sz w:val="26"/>
          <w:szCs w:val="26"/>
          <w:u w:val="single"/>
        </w:rPr>
      </w:pPr>
    </w:p>
    <w:tbl>
      <w:tblPr>
        <w:tblW w:w="9781" w:type="dxa"/>
        <w:tblInd w:w="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5947"/>
        <w:gridCol w:w="1989"/>
        <w:gridCol w:w="1845"/>
      </w:tblGrid>
      <w:tr w:rsidR="00CD4597" w14:paraId="064BC31A" w14:textId="77777777">
        <w:trPr>
          <w:trHeight w:val="283"/>
        </w:trPr>
        <w:tc>
          <w:tcPr>
            <w:tcW w:w="5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3" w:type="dxa"/>
            </w:tcMar>
          </w:tcPr>
          <w:p w14:paraId="3267BE6A" w14:textId="77777777" w:rsidR="00CD4597" w:rsidRDefault="00B904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Наименование мероприятия, осуществляемого Районом </w:t>
            </w:r>
          </w:p>
          <w:p w14:paraId="5100A62C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(дополнительная информация по мероприятию)</w:t>
            </w:r>
          </w:p>
        </w:tc>
        <w:tc>
          <w:tcPr>
            <w:tcW w:w="1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3" w:type="dxa"/>
            </w:tcMar>
          </w:tcPr>
          <w:p w14:paraId="20F3D2A2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Срок реализации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44E452DD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Сумма, рублей</w:t>
            </w:r>
          </w:p>
        </w:tc>
      </w:tr>
      <w:tr w:rsidR="00CD4597" w14:paraId="12FF926B" w14:textId="77777777">
        <w:trPr>
          <w:trHeight w:val="300"/>
        </w:trPr>
        <w:tc>
          <w:tcPr>
            <w:tcW w:w="5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3" w:type="dxa"/>
            </w:tcMar>
          </w:tcPr>
          <w:p w14:paraId="2388759E" w14:textId="77777777" w:rsidR="00CD4597" w:rsidRDefault="00B904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районных общественно-значимых и патриотических мероприятий </w:t>
            </w:r>
          </w:p>
        </w:tc>
        <w:tc>
          <w:tcPr>
            <w:tcW w:w="1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3" w:type="dxa"/>
            </w:tcMar>
          </w:tcPr>
          <w:p w14:paraId="4514F894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Май-Декабрь</w:t>
            </w:r>
          </w:p>
          <w:p w14:paraId="509118DC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69739A9E" w14:textId="77777777" w:rsidR="00CD4597" w:rsidRDefault="00B90433">
            <w:pPr>
              <w:jc w:val="center"/>
            </w:pPr>
            <w:r>
              <w:rPr>
                <w:sz w:val="26"/>
                <w:szCs w:val="26"/>
              </w:rPr>
              <w:t>162 210,00</w:t>
            </w:r>
          </w:p>
        </w:tc>
      </w:tr>
      <w:tr w:rsidR="00CD4597" w14:paraId="69DC38EE" w14:textId="77777777">
        <w:trPr>
          <w:trHeight w:val="300"/>
        </w:trPr>
        <w:tc>
          <w:tcPr>
            <w:tcW w:w="5947" w:type="dxa"/>
            <w:tcBorders>
              <w:left w:val="single" w:sz="4" w:space="0" w:color="000001"/>
              <w:bottom w:val="single" w:sz="4" w:space="0" w:color="000001"/>
            </w:tcBorders>
            <w:tcMar>
              <w:left w:w="83" w:type="dxa"/>
            </w:tcMar>
          </w:tcPr>
          <w:p w14:paraId="71A0BF60" w14:textId="77777777" w:rsidR="00CD4597" w:rsidRDefault="00B90433">
            <w:pPr>
              <w:jc w:val="both"/>
            </w:pPr>
            <w:r>
              <w:rPr>
                <w:sz w:val="26"/>
                <w:szCs w:val="26"/>
              </w:rPr>
              <w:t>Возмещение дополнительных затрат учреждениям культуры и дополнительного образования в области искусств</w:t>
            </w:r>
          </w:p>
        </w:tc>
        <w:tc>
          <w:tcPr>
            <w:tcW w:w="1989" w:type="dxa"/>
            <w:tcBorders>
              <w:left w:val="single" w:sz="4" w:space="0" w:color="000001"/>
              <w:bottom w:val="single" w:sz="4" w:space="0" w:color="000001"/>
            </w:tcBorders>
            <w:tcMar>
              <w:left w:w="83" w:type="dxa"/>
            </w:tcMar>
          </w:tcPr>
          <w:p w14:paraId="3EDAC208" w14:textId="77777777" w:rsidR="00CD4597" w:rsidRDefault="00B90433">
            <w:pPr>
              <w:jc w:val="center"/>
            </w:pPr>
            <w:r>
              <w:rPr>
                <w:sz w:val="26"/>
                <w:szCs w:val="26"/>
              </w:rPr>
              <w:t>Декабрь</w:t>
            </w:r>
          </w:p>
          <w:p w14:paraId="695285FE" w14:textId="77777777" w:rsidR="00CD4597" w:rsidRDefault="00B90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г.</w:t>
            </w:r>
          </w:p>
        </w:tc>
        <w:tc>
          <w:tcPr>
            <w:tcW w:w="1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1DEB605B" w14:textId="77777777" w:rsidR="00CD4597" w:rsidRDefault="00B90433">
            <w:pPr>
              <w:jc w:val="center"/>
            </w:pPr>
            <w:r>
              <w:rPr>
                <w:sz w:val="26"/>
                <w:szCs w:val="26"/>
              </w:rPr>
              <w:t>2 723 808,29</w:t>
            </w:r>
          </w:p>
        </w:tc>
      </w:tr>
      <w:tr w:rsidR="00CD4597" w14:paraId="3A8A5AC4" w14:textId="77777777">
        <w:trPr>
          <w:trHeight w:val="300"/>
        </w:trPr>
        <w:tc>
          <w:tcPr>
            <w:tcW w:w="7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3" w:type="dxa"/>
            </w:tcMar>
          </w:tcPr>
          <w:p w14:paraId="4080F34E" w14:textId="77777777" w:rsidR="00CD4597" w:rsidRDefault="00B904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 по переданному полномочию: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2E02BFF1" w14:textId="77777777" w:rsidR="00CD4597" w:rsidRDefault="00B90433">
            <w:pPr>
              <w:jc w:val="center"/>
            </w:pPr>
            <w:r>
              <w:rPr>
                <w:b/>
                <w:sz w:val="26"/>
                <w:szCs w:val="26"/>
              </w:rPr>
              <w:t>2 886 018,29</w:t>
            </w:r>
          </w:p>
        </w:tc>
      </w:tr>
    </w:tbl>
    <w:p w14:paraId="68C8DF5A" w14:textId="77777777" w:rsidR="00CD4597" w:rsidRDefault="00B90433">
      <w:pPr>
        <w:spacing w:before="120"/>
        <w:ind w:firstLine="567"/>
        <w:jc w:val="both"/>
      </w:pPr>
      <w:r>
        <w:rPr>
          <w:sz w:val="26"/>
          <w:szCs w:val="26"/>
        </w:rPr>
        <w:t xml:space="preserve">Общий объем иных межбюджетных трансфертов, необходимых для осуществления передаваемых полномочий составляет </w:t>
      </w:r>
      <w:r>
        <w:rPr>
          <w:b/>
          <w:bCs/>
          <w:sz w:val="26"/>
          <w:szCs w:val="26"/>
        </w:rPr>
        <w:t>7 731</w:t>
      </w:r>
      <w:r>
        <w:rPr>
          <w:b/>
          <w:sz w:val="26"/>
          <w:szCs w:val="26"/>
        </w:rPr>
        <w:t xml:space="preserve"> 067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(Семь миллионов семьсот тридцать одна тысяча шестьдесят семь)</w:t>
      </w:r>
      <w:r>
        <w:rPr>
          <w:b/>
          <w:sz w:val="26"/>
          <w:szCs w:val="26"/>
        </w:rPr>
        <w:t xml:space="preserve"> рублей 04 копеек.</w:t>
      </w:r>
    </w:p>
    <w:p w14:paraId="7D2D6AD7" w14:textId="77777777" w:rsidR="00CD4597" w:rsidRDefault="00CD4597">
      <w:pPr>
        <w:suppressAutoHyphens w:val="0"/>
        <w:ind w:firstLine="851"/>
        <w:jc w:val="both"/>
        <w:rPr>
          <w:sz w:val="26"/>
          <w:szCs w:val="26"/>
          <w:lang w:eastAsia="ru-RU"/>
        </w:rPr>
      </w:pPr>
    </w:p>
    <w:p w14:paraId="5268B091" w14:textId="77777777" w:rsidR="00CD4597" w:rsidRDefault="00CD4597">
      <w:pPr>
        <w:suppressAutoHyphens w:val="0"/>
        <w:ind w:firstLine="851"/>
        <w:jc w:val="both"/>
        <w:rPr>
          <w:sz w:val="26"/>
          <w:szCs w:val="26"/>
          <w:lang w:eastAsia="ru-RU"/>
        </w:rPr>
      </w:pPr>
    </w:p>
    <w:tbl>
      <w:tblPr>
        <w:tblW w:w="9887" w:type="dxa"/>
        <w:tblInd w:w="-34" w:type="dxa"/>
        <w:tblLook w:val="04A0" w:firstRow="1" w:lastRow="0" w:firstColumn="1" w:lastColumn="0" w:noHBand="0" w:noVBand="1"/>
      </w:tblPr>
      <w:tblGrid>
        <w:gridCol w:w="4677"/>
        <w:gridCol w:w="5210"/>
      </w:tblGrid>
      <w:tr w:rsidR="00CD4597" w14:paraId="7EE53B72" w14:textId="77777777">
        <w:tc>
          <w:tcPr>
            <w:tcW w:w="4677" w:type="dxa"/>
          </w:tcPr>
          <w:p w14:paraId="154A8B43" w14:textId="77777777" w:rsidR="00CD4597" w:rsidRDefault="00B90433">
            <w:pPr>
              <w:ind w:firstLine="708"/>
              <w:jc w:val="center"/>
            </w:pPr>
            <w:r>
              <w:rPr>
                <w:sz w:val="26"/>
                <w:szCs w:val="26"/>
              </w:rPr>
              <w:t xml:space="preserve">Глава Себежского Муниципального округа </w:t>
            </w:r>
          </w:p>
          <w:p w14:paraId="67CD41FC" w14:textId="77777777" w:rsidR="00CD4597" w:rsidRDefault="00CD4597">
            <w:pPr>
              <w:ind w:left="-968"/>
              <w:jc w:val="right"/>
              <w:rPr>
                <w:sz w:val="26"/>
                <w:szCs w:val="26"/>
              </w:rPr>
            </w:pPr>
          </w:p>
          <w:p w14:paraId="486946AD" w14:textId="77777777" w:rsidR="00CD4597" w:rsidRDefault="00B90433">
            <w:pPr>
              <w:jc w:val="center"/>
            </w:pPr>
            <w:r>
              <w:rPr>
                <w:sz w:val="26"/>
                <w:szCs w:val="26"/>
              </w:rPr>
              <w:t>_____________ В. В. Егоров</w:t>
            </w:r>
          </w:p>
          <w:p w14:paraId="09C9246E" w14:textId="77777777" w:rsidR="00CD4597" w:rsidRDefault="00CD4597">
            <w:pPr>
              <w:jc w:val="right"/>
              <w:rPr>
                <w:sz w:val="26"/>
                <w:szCs w:val="26"/>
              </w:rPr>
            </w:pPr>
          </w:p>
          <w:p w14:paraId="048751AD" w14:textId="77777777" w:rsidR="00CD4597" w:rsidRDefault="00CD45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9" w:type="dxa"/>
          </w:tcPr>
          <w:p w14:paraId="565518C9" w14:textId="77777777" w:rsidR="00CD4597" w:rsidRDefault="00B90433">
            <w:pPr>
              <w:ind w:firstLine="7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Себежского </w:t>
            </w:r>
          </w:p>
          <w:p w14:paraId="19A4C70A" w14:textId="77777777" w:rsidR="00CD4597" w:rsidRDefault="00B90433">
            <w:pPr>
              <w:ind w:firstLine="7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Муниципального округа </w:t>
            </w:r>
          </w:p>
          <w:p w14:paraId="61749350" w14:textId="77777777" w:rsidR="00CD4597" w:rsidRDefault="00CD4597">
            <w:pPr>
              <w:rPr>
                <w:sz w:val="26"/>
                <w:szCs w:val="26"/>
              </w:rPr>
            </w:pPr>
          </w:p>
          <w:p w14:paraId="5044453E" w14:textId="77777777" w:rsidR="00CD4597" w:rsidRDefault="00CD4597">
            <w:pPr>
              <w:jc w:val="center"/>
              <w:rPr>
                <w:sz w:val="26"/>
                <w:szCs w:val="26"/>
              </w:rPr>
            </w:pPr>
          </w:p>
          <w:p w14:paraId="66214BEA" w14:textId="77777777" w:rsidR="00CD4597" w:rsidRDefault="00B90433">
            <w:pPr>
              <w:jc w:val="center"/>
            </w:pPr>
            <w:r>
              <w:rPr>
                <w:sz w:val="26"/>
                <w:szCs w:val="26"/>
              </w:rPr>
              <w:t xml:space="preserve">_____________ В. В. Егоров </w:t>
            </w:r>
          </w:p>
          <w:p w14:paraId="266A3B88" w14:textId="77777777" w:rsidR="00CD4597" w:rsidRDefault="00CD4597">
            <w:pPr>
              <w:jc w:val="center"/>
              <w:rPr>
                <w:sz w:val="26"/>
                <w:szCs w:val="26"/>
              </w:rPr>
            </w:pPr>
          </w:p>
          <w:p w14:paraId="547A9CFB" w14:textId="77777777" w:rsidR="00CD4597" w:rsidRDefault="00CD459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B2684B1" w14:textId="77777777" w:rsidR="00CD4597" w:rsidRDefault="00CD4597">
      <w:pPr>
        <w:pStyle w:val="ConsPlusNormal"/>
        <w:ind w:left="851"/>
        <w:jc w:val="center"/>
        <w:rPr>
          <w:sz w:val="26"/>
          <w:szCs w:val="26"/>
        </w:rPr>
      </w:pPr>
    </w:p>
    <w:p w14:paraId="4FBD52F1" w14:textId="77777777" w:rsidR="00CD4597" w:rsidRDefault="00CD4597">
      <w:pPr>
        <w:tabs>
          <w:tab w:val="left" w:pos="2760"/>
        </w:tabs>
      </w:pPr>
    </w:p>
    <w:sectPr w:rsidR="00CD4597">
      <w:footerReference w:type="default" r:id="rId10"/>
      <w:pgSz w:w="11906" w:h="16838"/>
      <w:pgMar w:top="993" w:right="567" w:bottom="426" w:left="1418" w:header="0" w:footer="176" w:gutter="0"/>
      <w:cols w:space="720"/>
      <w:formProt w:val="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57D70" w14:textId="77777777" w:rsidR="00B90433" w:rsidRDefault="00B90433">
      <w:r>
        <w:separator/>
      </w:r>
    </w:p>
  </w:endnote>
  <w:endnote w:type="continuationSeparator" w:id="0">
    <w:p w14:paraId="465D863B" w14:textId="77777777" w:rsidR="00B90433" w:rsidRDefault="00B9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CBE4" w14:textId="77777777" w:rsidR="00CD4597" w:rsidRDefault="00CD459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F92E3" w14:textId="77777777" w:rsidR="00B90433" w:rsidRDefault="00B90433">
      <w:r>
        <w:separator/>
      </w:r>
    </w:p>
  </w:footnote>
  <w:footnote w:type="continuationSeparator" w:id="0">
    <w:p w14:paraId="7333062F" w14:textId="77777777" w:rsidR="00B90433" w:rsidRDefault="00B90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7E9F"/>
    <w:multiLevelType w:val="multilevel"/>
    <w:tmpl w:val="D382987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93D70BD"/>
    <w:multiLevelType w:val="multilevel"/>
    <w:tmpl w:val="7F2C52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67335839">
    <w:abstractNumId w:val="0"/>
  </w:num>
  <w:num w:numId="2" w16cid:durableId="20557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97"/>
    <w:rsid w:val="00702AC4"/>
    <w:rsid w:val="00B90433"/>
    <w:rsid w:val="00CD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8636"/>
  <w15:docId w15:val="{2CAE2E4E-7685-40B8-A0AC-4EF8591B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0B4D"/>
    <w:pPr>
      <w:suppressAutoHyphens/>
    </w:pPr>
    <w:rPr>
      <w:color w:val="00000A"/>
      <w:sz w:val="24"/>
      <w:szCs w:val="24"/>
      <w:lang w:eastAsia="ar-SA"/>
    </w:rPr>
  </w:style>
  <w:style w:type="paragraph" w:styleId="1">
    <w:name w:val="heading 1"/>
    <w:basedOn w:val="a"/>
    <w:qFormat/>
    <w:pPr>
      <w:keepNext/>
      <w:numPr>
        <w:numId w:val="1"/>
      </w:numPr>
      <w:outlineLvl w:val="0"/>
    </w:pPr>
    <w:rPr>
      <w:b/>
      <w:bCs/>
      <w:sz w:val="28"/>
      <w:u w:val="single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tabs>
        <w:tab w:val="left" w:pos="3080"/>
        <w:tab w:val="left" w:pos="3540"/>
        <w:tab w:val="left" w:pos="5360"/>
      </w:tabs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10">
    <w:name w:val="Основной шрифт абзаца1"/>
    <w:qFormat/>
  </w:style>
  <w:style w:type="character" w:customStyle="1" w:styleId="a3">
    <w:name w:val="Символ нумерации"/>
    <w:qFormat/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a5">
    <w:name w:val="Текст выноски Знак"/>
    <w:qFormat/>
    <w:rsid w:val="00EA05D4"/>
    <w:rPr>
      <w:rFonts w:ascii="Tahoma" w:hAnsi="Tahoma" w:cs="Tahoma"/>
      <w:sz w:val="16"/>
      <w:szCs w:val="16"/>
      <w:lang w:eastAsia="ar-SA"/>
    </w:rPr>
  </w:style>
  <w:style w:type="character" w:customStyle="1" w:styleId="a6">
    <w:name w:val="Верхний колонтитул Знак"/>
    <w:qFormat/>
    <w:rsid w:val="00C5085D"/>
    <w:rPr>
      <w:sz w:val="24"/>
      <w:szCs w:val="24"/>
      <w:lang w:eastAsia="ar-SA"/>
    </w:rPr>
  </w:style>
  <w:style w:type="character" w:customStyle="1" w:styleId="a7">
    <w:name w:val="Нижний колонтитул Знак"/>
    <w:qFormat/>
    <w:rsid w:val="00C5085D"/>
    <w:rPr>
      <w:sz w:val="24"/>
      <w:szCs w:val="24"/>
      <w:lang w:eastAsia="ar-SA"/>
    </w:rPr>
  </w:style>
  <w:style w:type="character" w:customStyle="1" w:styleId="-">
    <w:name w:val="Интернет-ссылка"/>
    <w:uiPriority w:val="99"/>
    <w:unhideWhenUsed/>
    <w:rsid w:val="00BB52D9"/>
    <w:rPr>
      <w:color w:val="0000FF"/>
      <w:u w:val="single"/>
    </w:rPr>
  </w:style>
  <w:style w:type="character" w:customStyle="1" w:styleId="20">
    <w:name w:val="Заголовок №2_"/>
    <w:uiPriority w:val="99"/>
    <w:qFormat/>
    <w:locked/>
    <w:rsid w:val="00340887"/>
    <w:rPr>
      <w:shd w:val="clear" w:color="auto" w:fill="FFFFFF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340887"/>
    <w:rPr>
      <w:color w:val="605E5C"/>
      <w:shd w:val="clear" w:color="auto" w:fill="E1DFDD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rPr>
      <w:sz w:val="28"/>
    </w:r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Subtitle"/>
    <w:basedOn w:val="a8"/>
    <w:qFormat/>
    <w:pPr>
      <w:jc w:val="center"/>
    </w:pPr>
    <w:rPr>
      <w:i/>
      <w:iCs/>
    </w:rPr>
  </w:style>
  <w:style w:type="paragraph" w:customStyle="1" w:styleId="14">
    <w:name w:val="Указатель1"/>
    <w:basedOn w:val="a"/>
    <w:qFormat/>
    <w:pPr>
      <w:suppressLineNumbers/>
    </w:p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f0">
    <w:name w:val="Balloon Text"/>
    <w:basedOn w:val="a"/>
    <w:qFormat/>
    <w:rsid w:val="00EA05D4"/>
    <w:rPr>
      <w:rFonts w:ascii="Tahoma" w:hAnsi="Tahoma"/>
      <w:sz w:val="16"/>
      <w:szCs w:val="16"/>
      <w:lang w:val="x-none"/>
    </w:rPr>
  </w:style>
  <w:style w:type="paragraph" w:styleId="af1">
    <w:name w:val="header"/>
    <w:basedOn w:val="a"/>
    <w:rsid w:val="00C5085D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rsid w:val="00C5085D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rmal">
    <w:name w:val="ConsPlusNormal"/>
    <w:qFormat/>
    <w:rsid w:val="00E3125E"/>
    <w:pPr>
      <w:widowControl w:val="0"/>
    </w:pPr>
    <w:rPr>
      <w:color w:val="00000A"/>
      <w:sz w:val="24"/>
    </w:rPr>
  </w:style>
  <w:style w:type="paragraph" w:customStyle="1" w:styleId="af3">
    <w:name w:val="обычный"/>
    <w:basedOn w:val="a"/>
    <w:qFormat/>
    <w:rsid w:val="00E3125E"/>
    <w:pPr>
      <w:suppressAutoHyphens w:val="0"/>
      <w:spacing w:beforeAutospacing="1" w:afterAutospacing="1"/>
    </w:pPr>
    <w:rPr>
      <w:lang w:eastAsia="ru-RU"/>
    </w:rPr>
  </w:style>
  <w:style w:type="paragraph" w:customStyle="1" w:styleId="21">
    <w:name w:val="Заголовок №2"/>
    <w:basedOn w:val="a"/>
    <w:uiPriority w:val="99"/>
    <w:qFormat/>
    <w:rsid w:val="00340887"/>
    <w:pPr>
      <w:widowControl w:val="0"/>
      <w:shd w:val="clear" w:color="auto" w:fill="FFFFFF"/>
      <w:suppressAutoHyphens w:val="0"/>
      <w:spacing w:after="360" w:line="413" w:lineRule="exact"/>
      <w:jc w:val="both"/>
      <w:outlineLvl w:val="1"/>
    </w:pPr>
    <w:rPr>
      <w:b/>
      <w:bCs/>
      <w:sz w:val="20"/>
      <w:szCs w:val="20"/>
      <w:lang w:eastAsia="ru-RU"/>
    </w:rPr>
  </w:style>
  <w:style w:type="table" w:styleId="af4">
    <w:name w:val="Table Grid"/>
    <w:basedOn w:val="a1"/>
    <w:rsid w:val="00025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B90433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90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psk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ebezh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1062-0A84-4554-808B-3E94C63C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1139</Words>
  <Characters>6497</Characters>
  <Application>Microsoft Office Word</Application>
  <DocSecurity>4</DocSecurity>
  <Lines>54</Lines>
  <Paragraphs>15</Paragraphs>
  <ScaleCrop>false</ScaleCrop>
  <Company>MoBIL GROUP</Company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Admin_Tomsino</dc:creator>
  <dc:description/>
  <cp:lastModifiedBy>Надежда Вахта</cp:lastModifiedBy>
  <cp:revision>2</cp:revision>
  <cp:lastPrinted>2025-12-03T12:01:00Z</cp:lastPrinted>
  <dcterms:created xsi:type="dcterms:W3CDTF">2025-12-03T11:25:00Z</dcterms:created>
  <dcterms:modified xsi:type="dcterms:W3CDTF">2025-12-03T11:25:00Z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