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6A9" w:rsidRDefault="00A016A9">
      <w:pPr>
        <w:rPr>
          <w:rFonts w:ascii="Times New Roman" w:hAnsi="Times New Roman"/>
          <w:sz w:val="28"/>
        </w:rPr>
      </w:pPr>
    </w:p>
    <w:p w:rsidR="00E23886" w:rsidRDefault="00E23886" w:rsidP="00E23886">
      <w:pPr>
        <w:jc w:val="center"/>
        <w:rPr>
          <w:rFonts w:ascii="Times New Roman" w:hAnsi="Times New Roman"/>
          <w:sz w:val="28"/>
          <w:szCs w:val="28"/>
        </w:rPr>
      </w:pPr>
      <w:r w:rsidRPr="001A005A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68325" cy="716915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25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3886" w:rsidRPr="001A005A" w:rsidRDefault="00E23886" w:rsidP="00E238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1A005A">
        <w:rPr>
          <w:rFonts w:ascii="Times New Roman" w:hAnsi="Times New Roman"/>
          <w:b/>
          <w:sz w:val="28"/>
          <w:szCs w:val="28"/>
        </w:rPr>
        <w:t>Дновский</w:t>
      </w:r>
      <w:proofErr w:type="spellEnd"/>
      <w:r w:rsidRPr="001A005A">
        <w:rPr>
          <w:rFonts w:ascii="Times New Roman" w:hAnsi="Times New Roman"/>
          <w:b/>
          <w:sz w:val="28"/>
          <w:szCs w:val="28"/>
        </w:rPr>
        <w:t xml:space="preserve"> муниципальный округ</w:t>
      </w:r>
    </w:p>
    <w:p w:rsidR="00E23886" w:rsidRPr="001A005A" w:rsidRDefault="00E23886" w:rsidP="00E238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A005A">
        <w:rPr>
          <w:rFonts w:ascii="Times New Roman" w:hAnsi="Times New Roman"/>
          <w:b/>
          <w:sz w:val="28"/>
          <w:szCs w:val="28"/>
        </w:rPr>
        <w:t>Псковской области</w:t>
      </w:r>
    </w:p>
    <w:p w:rsidR="00E23886" w:rsidRPr="001A005A" w:rsidRDefault="00E23886" w:rsidP="00E238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23886" w:rsidRPr="001A005A" w:rsidRDefault="00E23886" w:rsidP="00E238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A005A">
        <w:rPr>
          <w:rFonts w:ascii="Times New Roman" w:hAnsi="Times New Roman"/>
          <w:b/>
          <w:sz w:val="28"/>
          <w:szCs w:val="28"/>
        </w:rPr>
        <w:t>СОБРАНИЕ ДЕПУТАТОВ ДНОВСКОГО</w:t>
      </w:r>
    </w:p>
    <w:p w:rsidR="00E23886" w:rsidRPr="001A005A" w:rsidRDefault="00E23886" w:rsidP="00E238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A005A">
        <w:rPr>
          <w:rFonts w:ascii="Times New Roman" w:hAnsi="Times New Roman"/>
          <w:b/>
          <w:sz w:val="28"/>
          <w:szCs w:val="28"/>
        </w:rPr>
        <w:t>МУНИЦИПАЛЬНОГО ОКРУГА</w:t>
      </w:r>
    </w:p>
    <w:p w:rsidR="00E23886" w:rsidRPr="001A005A" w:rsidRDefault="00E23886" w:rsidP="00E238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23886" w:rsidRPr="001A005A" w:rsidRDefault="00E23886" w:rsidP="00E23886">
      <w:pPr>
        <w:jc w:val="center"/>
        <w:rPr>
          <w:rFonts w:ascii="Times New Roman" w:hAnsi="Times New Roman"/>
          <w:b/>
          <w:sz w:val="28"/>
          <w:szCs w:val="28"/>
        </w:rPr>
      </w:pPr>
      <w:r w:rsidRPr="001A005A">
        <w:rPr>
          <w:rFonts w:ascii="Times New Roman" w:hAnsi="Times New Roman"/>
          <w:b/>
          <w:sz w:val="28"/>
          <w:szCs w:val="28"/>
        </w:rPr>
        <w:t>РЕШЕНИЕ</w:t>
      </w:r>
    </w:p>
    <w:p w:rsidR="00E23886" w:rsidRPr="00E23886" w:rsidRDefault="00E23886" w:rsidP="00E2388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«30» июля 2026 года  №214</w:t>
      </w:r>
    </w:p>
    <w:p w:rsidR="00E23886" w:rsidRPr="00E23886" w:rsidRDefault="00E23886" w:rsidP="00E23886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E23886">
        <w:rPr>
          <w:rFonts w:ascii="Times New Roman" w:hAnsi="Times New Roman"/>
          <w:sz w:val="24"/>
          <w:szCs w:val="24"/>
        </w:rPr>
        <w:t>(принято на 23-й  сессии Собрания</w:t>
      </w:r>
      <w:proofErr w:type="gramEnd"/>
    </w:p>
    <w:p w:rsidR="00E23886" w:rsidRPr="00E23886" w:rsidRDefault="00E23886" w:rsidP="00E238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23886">
        <w:rPr>
          <w:rFonts w:ascii="Times New Roman" w:hAnsi="Times New Roman"/>
          <w:sz w:val="24"/>
          <w:szCs w:val="24"/>
        </w:rPr>
        <w:t xml:space="preserve">депутатов </w:t>
      </w:r>
      <w:proofErr w:type="spellStart"/>
      <w:r w:rsidRPr="00E23886">
        <w:rPr>
          <w:rFonts w:ascii="Times New Roman" w:hAnsi="Times New Roman"/>
          <w:sz w:val="24"/>
          <w:szCs w:val="24"/>
        </w:rPr>
        <w:t>Дновского</w:t>
      </w:r>
      <w:proofErr w:type="spellEnd"/>
      <w:r w:rsidRPr="00E23886">
        <w:rPr>
          <w:rFonts w:ascii="Times New Roman" w:hAnsi="Times New Roman"/>
          <w:sz w:val="24"/>
          <w:szCs w:val="24"/>
        </w:rPr>
        <w:t xml:space="preserve"> муниципального округа </w:t>
      </w:r>
    </w:p>
    <w:p w:rsidR="00E23886" w:rsidRPr="00E23886" w:rsidRDefault="00E23886" w:rsidP="00E238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23886">
        <w:rPr>
          <w:rFonts w:ascii="Times New Roman" w:hAnsi="Times New Roman"/>
          <w:sz w:val="24"/>
          <w:szCs w:val="24"/>
        </w:rPr>
        <w:t>первого созыва)</w:t>
      </w:r>
    </w:p>
    <w:p w:rsidR="00E23886" w:rsidRPr="00E23886" w:rsidRDefault="00E23886" w:rsidP="00E238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23886">
        <w:rPr>
          <w:rFonts w:ascii="Times New Roman" w:hAnsi="Times New Roman"/>
          <w:sz w:val="24"/>
          <w:szCs w:val="24"/>
        </w:rPr>
        <w:t>г. Дно</w:t>
      </w:r>
    </w:p>
    <w:p w:rsidR="00E23886" w:rsidRPr="001A5EEA" w:rsidRDefault="00E23886" w:rsidP="00E23886">
      <w:pPr>
        <w:spacing w:after="0"/>
        <w:rPr>
          <w:rFonts w:ascii="Times New Roman" w:hAnsi="Times New Roman"/>
          <w:sz w:val="28"/>
          <w:szCs w:val="28"/>
        </w:rPr>
      </w:pPr>
    </w:p>
    <w:p w:rsidR="00A016A9" w:rsidRPr="00E23886" w:rsidRDefault="00E23886" w:rsidP="00E23886">
      <w:pPr>
        <w:spacing w:after="0" w:line="240" w:lineRule="exact"/>
        <w:ind w:left="187" w:right="3456" w:hanging="5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8"/>
        </w:rPr>
        <w:t xml:space="preserve"> </w:t>
      </w:r>
      <w:r w:rsidR="00C72A9E" w:rsidRPr="00E23886">
        <w:rPr>
          <w:rFonts w:ascii="Times New Roman" w:hAnsi="Times New Roman"/>
          <w:sz w:val="26"/>
          <w:szCs w:val="26"/>
        </w:rPr>
        <w:t xml:space="preserve">«Об утверждении Положения о </w:t>
      </w:r>
    </w:p>
    <w:p w:rsidR="00A016A9" w:rsidRPr="00E23886" w:rsidRDefault="00C72A9E">
      <w:pPr>
        <w:spacing w:after="0" w:line="240" w:lineRule="exact"/>
        <w:ind w:left="187" w:right="3456" w:hanging="5"/>
        <w:rPr>
          <w:rFonts w:ascii="Times New Roman" w:hAnsi="Times New Roman"/>
          <w:sz w:val="26"/>
          <w:szCs w:val="26"/>
        </w:rPr>
      </w:pPr>
      <w:proofErr w:type="gramStart"/>
      <w:r w:rsidRPr="00E23886">
        <w:rPr>
          <w:rFonts w:ascii="Times New Roman" w:hAnsi="Times New Roman"/>
          <w:sz w:val="26"/>
          <w:szCs w:val="26"/>
        </w:rPr>
        <w:t>старостах</w:t>
      </w:r>
      <w:proofErr w:type="gramEnd"/>
      <w:r w:rsidRPr="00E23886">
        <w:rPr>
          <w:rFonts w:ascii="Times New Roman" w:hAnsi="Times New Roman"/>
          <w:sz w:val="26"/>
          <w:szCs w:val="26"/>
        </w:rPr>
        <w:t xml:space="preserve"> сельских населенных пунктов</w:t>
      </w:r>
    </w:p>
    <w:p w:rsidR="00A016A9" w:rsidRPr="00E23886" w:rsidRDefault="00C72A9E">
      <w:pPr>
        <w:spacing w:after="0" w:line="240" w:lineRule="exact"/>
        <w:ind w:left="178" w:right="14"/>
        <w:rPr>
          <w:rFonts w:ascii="Times New Roman" w:hAnsi="Times New Roman"/>
          <w:sz w:val="26"/>
          <w:szCs w:val="26"/>
        </w:rPr>
      </w:pPr>
      <w:r w:rsidRPr="00E23886">
        <w:rPr>
          <w:rFonts w:ascii="Times New Roman" w:hAnsi="Times New Roman"/>
          <w:sz w:val="26"/>
          <w:szCs w:val="26"/>
        </w:rPr>
        <w:t>Дновского муниципального округа»</w:t>
      </w:r>
    </w:p>
    <w:p w:rsidR="00A016A9" w:rsidRDefault="00A016A9">
      <w:pPr>
        <w:spacing w:after="0" w:line="240" w:lineRule="exact"/>
        <w:ind w:left="178" w:right="14"/>
        <w:rPr>
          <w:rFonts w:ascii="Times New Roman" w:hAnsi="Times New Roman"/>
        </w:rPr>
      </w:pPr>
    </w:p>
    <w:p w:rsidR="00A016A9" w:rsidRDefault="00C72A9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со статьей 51 Федерального закона от 20.03.2025 № 33-ФЗ «Об общих принципах организации местного самоуправления в единой системе публичной власти», а также Уставом Дновского муниципального округа Собрание депутатов Дновского муниципального округа,</w:t>
      </w:r>
    </w:p>
    <w:p w:rsidR="00A016A9" w:rsidRDefault="00C72A9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</w:t>
      </w:r>
    </w:p>
    <w:p w:rsidR="00A016A9" w:rsidRDefault="00C72A9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РЕШИЛО:</w:t>
      </w:r>
    </w:p>
    <w:p w:rsidR="00A016A9" w:rsidRDefault="00A016A9" w:rsidP="00C72A9E">
      <w:pPr>
        <w:widowControl w:val="0"/>
        <w:tabs>
          <w:tab w:val="left" w:pos="2268"/>
          <w:tab w:val="left" w:pos="6804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E23886" w:rsidRDefault="00C72A9E" w:rsidP="00E2388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Утвердить </w:t>
      </w:r>
      <w:r w:rsidR="00E23886">
        <w:rPr>
          <w:rFonts w:ascii="Times New Roman" w:hAnsi="Times New Roman"/>
          <w:sz w:val="28"/>
        </w:rPr>
        <w:t xml:space="preserve"> Положение о старостах сельских населенных пунктов </w:t>
      </w:r>
      <w:proofErr w:type="spellStart"/>
      <w:r w:rsidR="00E23886">
        <w:rPr>
          <w:rFonts w:ascii="Times New Roman" w:hAnsi="Times New Roman"/>
          <w:sz w:val="28"/>
        </w:rPr>
        <w:t>Дновского</w:t>
      </w:r>
      <w:proofErr w:type="spellEnd"/>
      <w:r w:rsidR="00E23886">
        <w:rPr>
          <w:rFonts w:ascii="Times New Roman" w:hAnsi="Times New Roman"/>
          <w:sz w:val="28"/>
        </w:rPr>
        <w:t xml:space="preserve"> муниципального округа, согласно приложению.</w:t>
      </w:r>
    </w:p>
    <w:p w:rsidR="00E23886" w:rsidRPr="00C72A9E" w:rsidRDefault="00E23886" w:rsidP="00E2388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72A9E">
        <w:rPr>
          <w:rFonts w:ascii="Times New Roman" w:hAnsi="Times New Roman"/>
          <w:sz w:val="28"/>
          <w:szCs w:val="28"/>
        </w:rPr>
        <w:t>Настоящее решение вступает в силу со дня его официального опубликования.</w:t>
      </w:r>
    </w:p>
    <w:p w:rsidR="00E23886" w:rsidRPr="00C72A9E" w:rsidRDefault="00E23886" w:rsidP="00E23886">
      <w:pPr>
        <w:spacing w:line="240" w:lineRule="auto"/>
        <w:rPr>
          <w:rFonts w:ascii="Times New Roman" w:hAnsi="Times New Roman"/>
          <w:sz w:val="28"/>
          <w:szCs w:val="28"/>
        </w:rPr>
        <w:sectPr w:rsidR="00E23886" w:rsidRPr="00C72A9E">
          <w:headerReference w:type="default" r:id="rId8"/>
          <w:footerReference w:type="first" r:id="rId9"/>
          <w:pgSz w:w="11906" w:h="16838"/>
          <w:pgMar w:top="317" w:right="567" w:bottom="584" w:left="1701" w:header="794" w:footer="159" w:gutter="0"/>
          <w:cols w:space="720"/>
          <w:titlePg/>
        </w:sectPr>
      </w:pPr>
    </w:p>
    <w:p w:rsidR="00E23886" w:rsidRPr="00C72A9E" w:rsidRDefault="00E23886" w:rsidP="00E23886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2A9E">
        <w:rPr>
          <w:rFonts w:ascii="Times New Roman" w:eastAsia="SimSun" w:hAnsi="Times New Roman"/>
          <w:color w:val="auto"/>
          <w:sz w:val="28"/>
          <w:szCs w:val="28"/>
          <w:lang w:eastAsia="ar-SA"/>
        </w:rPr>
        <w:lastRenderedPageBreak/>
        <w:t xml:space="preserve">3. </w:t>
      </w:r>
      <w:r>
        <w:rPr>
          <w:rFonts w:ascii="Times New Roman" w:eastAsia="SimSun" w:hAnsi="Times New Roman"/>
          <w:color w:val="auto"/>
          <w:sz w:val="28"/>
          <w:szCs w:val="28"/>
          <w:lang w:eastAsia="ar-SA"/>
        </w:rPr>
        <w:t xml:space="preserve">     </w:t>
      </w:r>
      <w:r w:rsidRPr="00C72A9E">
        <w:rPr>
          <w:rFonts w:ascii="Times New Roman" w:hAnsi="Times New Roman"/>
          <w:color w:val="auto"/>
          <w:sz w:val="28"/>
          <w:szCs w:val="28"/>
        </w:rPr>
        <w:t>Опубликовать наст</w:t>
      </w:r>
      <w:r>
        <w:rPr>
          <w:rFonts w:ascii="Times New Roman" w:hAnsi="Times New Roman"/>
          <w:color w:val="auto"/>
          <w:sz w:val="28"/>
          <w:szCs w:val="28"/>
        </w:rPr>
        <w:t xml:space="preserve">оящее решение в сетевом издании </w:t>
      </w:r>
      <w:r w:rsidRPr="00C72A9E">
        <w:rPr>
          <w:rFonts w:ascii="Times New Roman" w:hAnsi="Times New Roman"/>
          <w:color w:val="auto"/>
          <w:sz w:val="28"/>
          <w:szCs w:val="28"/>
        </w:rPr>
        <w:t>«Нормативные правовые акты Псковской области» https://pravo</w:t>
      </w:r>
      <w:r w:rsidRPr="00C72A9E">
        <w:rPr>
          <w:rFonts w:ascii="Times New Roman" w:hAnsi="Times New Roman"/>
          <w:sz w:val="28"/>
          <w:szCs w:val="28"/>
        </w:rPr>
        <w:t xml:space="preserve">.pskov.ru/ и разместить на официальном сайте муниципального образования – </w:t>
      </w:r>
      <w:proofErr w:type="spellStart"/>
      <w:r w:rsidRPr="00C72A9E">
        <w:rPr>
          <w:rFonts w:ascii="Times New Roman" w:hAnsi="Times New Roman"/>
          <w:sz w:val="28"/>
          <w:szCs w:val="28"/>
        </w:rPr>
        <w:t>Дновский</w:t>
      </w:r>
      <w:proofErr w:type="spellEnd"/>
      <w:r w:rsidRPr="00C72A9E">
        <w:rPr>
          <w:rFonts w:ascii="Times New Roman" w:hAnsi="Times New Roman"/>
          <w:sz w:val="28"/>
          <w:szCs w:val="28"/>
        </w:rPr>
        <w:t xml:space="preserve"> муниципальный округ </w:t>
      </w:r>
      <w:hyperlink r:id="rId10" w:tgtFrame="_blank" w:history="1">
        <w:r w:rsidRPr="00C72A9E">
          <w:rPr>
            <w:rStyle w:val="ab"/>
            <w:rFonts w:ascii="Times New Roman" w:hAnsi="Times New Roman"/>
            <w:sz w:val="28"/>
            <w:szCs w:val="28"/>
          </w:rPr>
          <w:t>https://admdno.gosuslugi.ru/</w:t>
        </w:r>
      </w:hyperlink>
      <w:r w:rsidRPr="00C72A9E">
        <w:rPr>
          <w:rFonts w:ascii="Times New Roman" w:hAnsi="Times New Roman"/>
          <w:sz w:val="28"/>
          <w:szCs w:val="28"/>
        </w:rPr>
        <w:t xml:space="preserve"> в сети Интернет.</w:t>
      </w:r>
    </w:p>
    <w:p w:rsidR="00E23886" w:rsidRDefault="00E23886" w:rsidP="00E23886">
      <w:pPr>
        <w:widowControl w:val="0"/>
        <w:tabs>
          <w:tab w:val="left" w:pos="2268"/>
          <w:tab w:val="left" w:pos="680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A016A9" w:rsidRDefault="00A016A9" w:rsidP="00E23886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A016A9" w:rsidRDefault="00A016A9">
      <w:pPr>
        <w:widowControl w:val="0"/>
        <w:tabs>
          <w:tab w:val="left" w:pos="2268"/>
          <w:tab w:val="left" w:pos="680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A016A9" w:rsidRDefault="00C72A9E">
      <w:pPr>
        <w:widowControl w:val="0"/>
        <w:tabs>
          <w:tab w:val="left" w:pos="2268"/>
          <w:tab w:val="left" w:pos="6804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Председатель Собрания депутатов</w:t>
      </w:r>
    </w:p>
    <w:p w:rsidR="00A016A9" w:rsidRDefault="00C72A9E">
      <w:pPr>
        <w:widowControl w:val="0"/>
        <w:tabs>
          <w:tab w:val="left" w:pos="2268"/>
          <w:tab w:val="left" w:pos="6804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Дновского муниципального округа                </w:t>
      </w:r>
      <w:r w:rsidR="008B1C18">
        <w:rPr>
          <w:rFonts w:ascii="Times New Roman" w:hAnsi="Times New Roman"/>
          <w:sz w:val="28"/>
        </w:rPr>
        <w:t xml:space="preserve">                      </w:t>
      </w:r>
      <w:r>
        <w:rPr>
          <w:rFonts w:ascii="Times New Roman" w:hAnsi="Times New Roman"/>
          <w:sz w:val="28"/>
        </w:rPr>
        <w:t xml:space="preserve">       </w:t>
      </w:r>
      <w:r w:rsidR="00E23886">
        <w:rPr>
          <w:rFonts w:ascii="Times New Roman" w:hAnsi="Times New Roman"/>
          <w:sz w:val="28"/>
        </w:rPr>
        <w:t xml:space="preserve">     </w:t>
      </w:r>
      <w:r>
        <w:rPr>
          <w:rFonts w:ascii="Times New Roman" w:hAnsi="Times New Roman"/>
          <w:sz w:val="28"/>
        </w:rPr>
        <w:t xml:space="preserve">  Г.В. Яружный</w:t>
      </w:r>
    </w:p>
    <w:p w:rsidR="00C72A9E" w:rsidRPr="00C72A9E" w:rsidRDefault="00C72A9E" w:rsidP="00C72A9E">
      <w:pPr>
        <w:tabs>
          <w:tab w:val="left" w:pos="709"/>
          <w:tab w:val="left" w:pos="2442"/>
        </w:tabs>
        <w:rPr>
          <w:rFonts w:ascii="Times New Roman" w:hAnsi="Times New Roman"/>
          <w:color w:val="auto"/>
          <w:kern w:val="2"/>
          <w:sz w:val="28"/>
          <w:szCs w:val="28"/>
          <w:lang w:eastAsia="ar-SA"/>
        </w:rPr>
      </w:pPr>
    </w:p>
    <w:p w:rsidR="00C72A9E" w:rsidRPr="00C72A9E" w:rsidRDefault="00C72A9E" w:rsidP="00C72A9E">
      <w:pPr>
        <w:tabs>
          <w:tab w:val="left" w:pos="709"/>
          <w:tab w:val="left" w:pos="2442"/>
        </w:tabs>
        <w:rPr>
          <w:rFonts w:ascii="Times New Roman" w:hAnsi="Times New Roman"/>
          <w:bCs/>
          <w:color w:val="auto"/>
          <w:kern w:val="2"/>
          <w:sz w:val="28"/>
          <w:szCs w:val="28"/>
          <w:lang w:eastAsia="ar-SA"/>
        </w:rPr>
      </w:pPr>
      <w:r w:rsidRPr="00C72A9E">
        <w:rPr>
          <w:rFonts w:ascii="Times New Roman" w:hAnsi="Times New Roman"/>
          <w:bCs/>
          <w:color w:val="auto"/>
          <w:kern w:val="2"/>
          <w:sz w:val="28"/>
          <w:szCs w:val="28"/>
          <w:lang w:eastAsia="ar-SA"/>
        </w:rPr>
        <w:t xml:space="preserve">Глава Дновского муниципального округа                                 </w:t>
      </w:r>
      <w:r>
        <w:rPr>
          <w:rFonts w:ascii="Times New Roman" w:hAnsi="Times New Roman"/>
          <w:bCs/>
          <w:color w:val="auto"/>
          <w:kern w:val="2"/>
          <w:sz w:val="28"/>
          <w:szCs w:val="28"/>
          <w:lang w:eastAsia="ar-SA"/>
        </w:rPr>
        <w:t xml:space="preserve">     </w:t>
      </w:r>
      <w:r w:rsidRPr="00C72A9E">
        <w:rPr>
          <w:rFonts w:ascii="Times New Roman" w:hAnsi="Times New Roman"/>
          <w:bCs/>
          <w:color w:val="auto"/>
          <w:kern w:val="2"/>
          <w:sz w:val="28"/>
          <w:szCs w:val="28"/>
          <w:lang w:eastAsia="ar-SA"/>
        </w:rPr>
        <w:t xml:space="preserve">       В.В. Цветков</w:t>
      </w:r>
    </w:p>
    <w:p w:rsidR="00C72A9E" w:rsidRDefault="00C72A9E" w:rsidP="00C72A9E">
      <w:pPr>
        <w:tabs>
          <w:tab w:val="left" w:pos="709"/>
          <w:tab w:val="left" w:pos="2442"/>
        </w:tabs>
        <w:rPr>
          <w:rFonts w:ascii="Times New Roman" w:hAnsi="Times New Roman"/>
          <w:bCs/>
          <w:color w:val="auto"/>
          <w:kern w:val="2"/>
          <w:sz w:val="28"/>
          <w:szCs w:val="28"/>
          <w:lang w:eastAsia="ar-SA"/>
        </w:rPr>
      </w:pPr>
    </w:p>
    <w:p w:rsidR="00C17433" w:rsidRPr="00C72A9E" w:rsidRDefault="00C17433" w:rsidP="00C72A9E">
      <w:pPr>
        <w:tabs>
          <w:tab w:val="left" w:pos="709"/>
          <w:tab w:val="left" w:pos="2442"/>
        </w:tabs>
        <w:rPr>
          <w:rFonts w:ascii="Times New Roman" w:hAnsi="Times New Roman"/>
          <w:bCs/>
          <w:color w:val="auto"/>
          <w:kern w:val="2"/>
          <w:sz w:val="28"/>
          <w:szCs w:val="28"/>
          <w:lang w:eastAsia="ar-SA"/>
        </w:rPr>
      </w:pPr>
    </w:p>
    <w:p w:rsidR="00A016A9" w:rsidRDefault="00C72A9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                                                                             Приложение к решению</w:t>
      </w:r>
    </w:p>
    <w:p w:rsidR="00A016A9" w:rsidRDefault="00C72A9E">
      <w:pPr>
        <w:tabs>
          <w:tab w:val="center" w:pos="6348"/>
          <w:tab w:val="right" w:pos="957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 w:rsidR="00C17433">
        <w:rPr>
          <w:rFonts w:ascii="Times New Roman" w:hAnsi="Times New Roman"/>
          <w:sz w:val="28"/>
        </w:rPr>
        <w:t xml:space="preserve">                             </w:t>
      </w:r>
      <w:r>
        <w:rPr>
          <w:rFonts w:ascii="Times New Roman" w:hAnsi="Times New Roman"/>
          <w:sz w:val="28"/>
        </w:rPr>
        <w:t>№</w:t>
      </w:r>
      <w:r w:rsidR="00C17433">
        <w:rPr>
          <w:rFonts w:ascii="Times New Roman" w:hAnsi="Times New Roman"/>
          <w:sz w:val="28"/>
        </w:rPr>
        <w:t>214 от 30.07.</w:t>
      </w:r>
      <w:r>
        <w:rPr>
          <w:rFonts w:ascii="Times New Roman" w:hAnsi="Times New Roman"/>
          <w:sz w:val="28"/>
        </w:rPr>
        <w:t>2026</w:t>
      </w:r>
    </w:p>
    <w:p w:rsidR="00A016A9" w:rsidRDefault="00A016A9">
      <w:pPr>
        <w:tabs>
          <w:tab w:val="center" w:pos="6348"/>
          <w:tab w:val="right" w:pos="957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A016A9" w:rsidRDefault="00C72A9E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ПОЛОЖЕНИЕ</w:t>
      </w:r>
    </w:p>
    <w:p w:rsidR="00A016A9" w:rsidRDefault="00C72A9E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старостах сельских населенных пунктов Дновского муниципального округа</w:t>
      </w:r>
    </w:p>
    <w:p w:rsidR="00A016A9" w:rsidRDefault="00A016A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A016A9" w:rsidRDefault="00C72A9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Настоящее Положение определяет статус, порядок избрания и прекращения полномочий старосты сельского населенного пункта (поселка, села, деревни, иного населенного пункта) (далее — староста) на территории Дновского муниципального округа, порядок взаимодействия старосты с органами государственной власти, органами местного самоуправления, иными органами и организациями, гражданами.</w:t>
      </w:r>
    </w:p>
    <w:p w:rsidR="00A016A9" w:rsidRDefault="00C72A9E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Общие положения</w:t>
      </w:r>
    </w:p>
    <w:p w:rsidR="00A016A9" w:rsidRDefault="00C72A9E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Институт старосты является одной из форм непосредственного осуществления населением местного самоуправления и участия населения в осуществлении местного самоуправления. Староста представляет интересы населения сельского населенного пункта и взаимодействует от его имени с органами местного самоуправления поселения, способствует развитию инициативы общественности, широкому привлечению граждан к решению вопросов местного значения исходя из интересов населения, проживающего в населенном пункте поселения. Староста может представлять интересы нескольких населенных пунктов.</w:t>
      </w:r>
    </w:p>
    <w:p w:rsidR="00A016A9" w:rsidRDefault="00C72A9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1.2. В своей деятельности староста руководствуется Конституцией Российской Федерации, федеральными законами и иными нормативными правовыми актами Российской Федерации, Уставом муниципального образования, настоящим Положением.</w:t>
      </w:r>
    </w:p>
    <w:p w:rsidR="00A016A9" w:rsidRDefault="00C72A9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1.3. Староста осуществляют свою деятельность на принципах законности и добровольности.</w:t>
      </w:r>
    </w:p>
    <w:p w:rsidR="00A016A9" w:rsidRDefault="00C72A9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2. Избрание старосты</w:t>
      </w:r>
    </w:p>
    <w:p w:rsidR="00A016A9" w:rsidRDefault="00A016A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A016A9" w:rsidRDefault="00C72A9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2.1. Староста сельского населенного пункта назначается представительным органом муниципального образования по представлению собрания граждан сельского населенного пункта.</w:t>
      </w:r>
    </w:p>
    <w:p w:rsidR="00A016A9" w:rsidRDefault="00C72A9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Староста сельского населенного пункта назначается из числа граждан Российской Федерации, проживающих на территории данного сельского населенного пункта и обладающих активным избирательным правом, и граждан Российской Федерации, достигших на день представления собранием граждан восемнадцатилетнего возраста и имеющих в собственности жилое помещение, расположенное на территории данного сельского населенного пункта.</w:t>
      </w:r>
    </w:p>
    <w:p w:rsidR="00A016A9" w:rsidRDefault="00C72A9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 Должность старосты сельского населенного пункта не является государственной должностью, должностью государственной гражданской службы, муниципальной должностью или должностью муниципальной службы. Староста сельского населенного пункта не состоит в трудовых отношениях и иных непосредственно связанных с ними отношениях с органами местного самоуправления.</w:t>
      </w:r>
    </w:p>
    <w:p w:rsidR="00A016A9" w:rsidRDefault="00C72A9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2.3. Старостой сельского населенного пункта не может быть назначено лицо:</w:t>
      </w:r>
    </w:p>
    <w:p w:rsidR="00A016A9" w:rsidRDefault="00C72A9E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замещающее государственную должность, должность государственной службы;</w:t>
      </w:r>
    </w:p>
    <w:p w:rsidR="00A016A9" w:rsidRDefault="00C72A9E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признанное судом недееспособным или ограниченно дееспособным; </w:t>
      </w:r>
    </w:p>
    <w:p w:rsidR="00A016A9" w:rsidRDefault="00C72A9E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имеющее непогашенную или неснятую судимость; </w:t>
      </w:r>
    </w:p>
    <w:p w:rsidR="00A016A9" w:rsidRDefault="00C72A9E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имеющее статус иностранного агента.</w:t>
      </w:r>
    </w:p>
    <w:p w:rsidR="00A016A9" w:rsidRDefault="00C72A9E">
      <w:pPr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Срок полномочий старосты сельского населенного пункта устанавливается уставом муниципального образования и не может быть менее двух и более пяти лет.</w:t>
      </w:r>
    </w:p>
    <w:p w:rsidR="00A016A9" w:rsidRDefault="00C72A9E">
      <w:pPr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Полномочия старосты сельского населенного пункта прекращаются досрочно по решению представительного органа муниципального образования по представлению собрания граждан сельского населенного пункта, а также в случаях, установленных пунктами 1 - 7, 9 и 10 части 1 статьи 30 Федерального закона от 20.03.2025 № 33-ФЗ «Об общих принципах организации местного самоуправления в единой системе публичной власти».</w:t>
      </w:r>
    </w:p>
    <w:p w:rsidR="00A016A9" w:rsidRDefault="00A016A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A016A9" w:rsidRDefault="00C72A9E">
      <w:pPr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Права и обязанности старосты</w:t>
      </w:r>
    </w:p>
    <w:p w:rsidR="00A016A9" w:rsidRDefault="00A016A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A016A9" w:rsidRDefault="00C72A9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3.1. Староста сельского населенного пункта для решения возложенных на него задач:</w:t>
      </w:r>
    </w:p>
    <w:p w:rsidR="00A016A9" w:rsidRDefault="00C72A9E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взаимодействует </w:t>
      </w:r>
      <w:r>
        <w:rPr>
          <w:rFonts w:ascii="Times New Roman" w:hAnsi="Times New Roman"/>
          <w:sz w:val="28"/>
        </w:rPr>
        <w:tab/>
        <w:t>с</w:t>
      </w:r>
      <w:r>
        <w:rPr>
          <w:rFonts w:ascii="Times New Roman" w:hAnsi="Times New Roman"/>
          <w:sz w:val="28"/>
        </w:rPr>
        <w:tab/>
        <w:t xml:space="preserve">органом </w:t>
      </w:r>
      <w:r>
        <w:rPr>
          <w:rFonts w:ascii="Times New Roman" w:hAnsi="Times New Roman"/>
          <w:sz w:val="28"/>
        </w:rPr>
        <w:tab/>
        <w:t xml:space="preserve">местного </w:t>
      </w:r>
      <w:r>
        <w:rPr>
          <w:rFonts w:ascii="Times New Roman" w:hAnsi="Times New Roman"/>
          <w:sz w:val="28"/>
        </w:rPr>
        <w:tab/>
        <w:t>самоуправления, муниципальными предприятиями и учреждениями, и иными организациями по вопросам непосредственного обеспечения жизнедеятельности населения в сельском населенном пункте;</w:t>
      </w:r>
    </w:p>
    <w:p w:rsidR="00A016A9" w:rsidRDefault="00C72A9E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взаимодействует с населением, в том числе посредством участия в сходах, собраниях граждан, направляет по результатам таких мероприятий обращения и предложения, подлежащие обязательному рассмотрению органом местного самоуправления;</w:t>
      </w:r>
    </w:p>
    <w:p w:rsidR="00A016A9" w:rsidRDefault="00C72A9E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информирует жителей сельского населенного пункта по вопросам организации и осуществления местного самоуправления, а также содействует в доведении до их сведения иной информации, полученной от органа местного самоуправления; </w:t>
      </w:r>
    </w:p>
    <w:p w:rsidR="00A016A9" w:rsidRDefault="00C72A9E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содействует органу местного самоуправления в организации и проведении публичных слушаний и общественных обсуждений, обнародовании их результатов в сельском населенном пункте; </w:t>
      </w:r>
    </w:p>
    <w:p w:rsidR="00A016A9" w:rsidRDefault="00C72A9E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вправе выступить с инициативой о внесении инициативного проекта по вопросам, имеющим приоритетное значение для жителей сельского населенного пункта; </w:t>
      </w:r>
    </w:p>
    <w:p w:rsidR="00A016A9" w:rsidRDefault="00C72A9E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осуществляет иные полномочия, предусмотренные нормативным правовым актом представительного органа муниципального образования в соответствии с законом субъекта Российской Федерации.</w:t>
      </w:r>
    </w:p>
    <w:p w:rsidR="00C72A9E" w:rsidRDefault="00C72A9E" w:rsidP="00C72A9E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C72A9E" w:rsidRDefault="00C72A9E" w:rsidP="00C72A9E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A016A9" w:rsidRDefault="00A016A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A016A9" w:rsidRDefault="00C72A9E">
      <w:pPr>
        <w:numPr>
          <w:ilvl w:val="0"/>
          <w:numId w:val="5"/>
        </w:numPr>
        <w:spacing w:after="0" w:line="240" w:lineRule="auto"/>
        <w:ind w:left="0"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Материально-техническое и организационное обеспечение</w:t>
      </w:r>
    </w:p>
    <w:p w:rsidR="00A016A9" w:rsidRDefault="00C72A9E">
      <w:pPr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Затраты, связанные с материально-техническим и организационным обеспечением деятельности старосты, возмещаются за счет средств местного бюджета, в порядке, размере и на условиях, которые установлены решением Собрания депутатов Дновского муниципального округа.</w:t>
      </w:r>
    </w:p>
    <w:p w:rsidR="00A016A9" w:rsidRDefault="00C72A9E">
      <w:pPr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Староста осуществляет свои полномочия на безвозмездной основе.</w:t>
      </w:r>
    </w:p>
    <w:p w:rsidR="00A016A9" w:rsidRDefault="00A016A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A016A9" w:rsidRDefault="00C72A9E">
      <w:pPr>
        <w:numPr>
          <w:ilvl w:val="0"/>
          <w:numId w:val="5"/>
        </w:numPr>
        <w:spacing w:after="0" w:line="240" w:lineRule="auto"/>
        <w:ind w:left="0"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Порядок взаимодействия старосты с органами государственной власти, органами местного самоуправления, иными органами и организациями, гражданами</w:t>
      </w:r>
    </w:p>
    <w:p w:rsidR="00A016A9" w:rsidRDefault="00A016A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A016A9" w:rsidRDefault="00C72A9E">
      <w:pPr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Староста осуществляет свою деятельность во взаимодействии с органами государственной власти, органами местного самоуправления, иными органами и организациями, гражданами посредством:</w:t>
      </w:r>
    </w:p>
    <w:p w:rsidR="00A016A9" w:rsidRDefault="00C72A9E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направления запросов, обращений в письменной или устной форме, в форме электронного документа в орган государственной власти, орган местного самоуправления, иным органам и организациям, их должностным лицам;</w:t>
      </w:r>
    </w:p>
    <w:p w:rsidR="00A016A9" w:rsidRDefault="00C72A9E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организации и проведения в целях решения возложенных на него полномочий собраний жителей сельского населенного пункта (сельских населенных пунктов);</w:t>
      </w:r>
    </w:p>
    <w:p w:rsidR="00A016A9" w:rsidRDefault="00C72A9E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информирования населения о результатах своей деятельности;</w:t>
      </w:r>
    </w:p>
    <w:p w:rsidR="00A016A9" w:rsidRDefault="00C72A9E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участия в работе Собрания депутатов Дновского муниципального округа, рабочих групп, рабочих комиссий, сессий с правом совещательного голоса;</w:t>
      </w:r>
    </w:p>
    <w:p w:rsidR="00A016A9" w:rsidRDefault="00C72A9E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реализации иных форм взаимодействия, не противоречащих законодательству Российской Федерации.</w:t>
      </w:r>
    </w:p>
    <w:p w:rsidR="00A016A9" w:rsidRDefault="00A016A9">
      <w:pPr>
        <w:widowControl w:val="0"/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</w:rPr>
      </w:pPr>
    </w:p>
    <w:sectPr w:rsidR="00A016A9" w:rsidSect="00D60805">
      <w:headerReference w:type="default" r:id="rId11"/>
      <w:footerReference w:type="even" r:id="rId12"/>
      <w:footerReference w:type="default" r:id="rId13"/>
      <w:footerReference w:type="first" r:id="rId14"/>
      <w:type w:val="continuous"/>
      <w:pgSz w:w="11906" w:h="16838"/>
      <w:pgMar w:top="317" w:right="567" w:bottom="584" w:left="1701" w:header="794" w:footer="15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252E" w:rsidRDefault="0067252E">
      <w:pPr>
        <w:spacing w:after="0" w:line="240" w:lineRule="auto"/>
      </w:pPr>
      <w:r>
        <w:separator/>
      </w:r>
    </w:p>
  </w:endnote>
  <w:endnote w:type="continuationSeparator" w:id="0">
    <w:p w:rsidR="0067252E" w:rsidRDefault="00672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886" w:rsidRDefault="00E23886">
    <w:pPr>
      <w:pStyle w:val="a7"/>
    </w:pPr>
  </w:p>
  <w:p w:rsidR="00E23886" w:rsidRDefault="00E23886">
    <w:pPr>
      <w:pStyle w:val="a7"/>
      <w:spacing w:after="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6A9" w:rsidRDefault="00A016A9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6A9" w:rsidRDefault="00A016A9">
    <w:pPr>
      <w:pStyle w:val="a7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6A9" w:rsidRDefault="00A016A9">
    <w:pPr>
      <w:pStyle w:val="a7"/>
    </w:pPr>
  </w:p>
  <w:p w:rsidR="00A016A9" w:rsidRDefault="00A016A9">
    <w:pPr>
      <w:pStyle w:val="a7"/>
      <w:spacing w:after="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252E" w:rsidRDefault="0067252E">
      <w:pPr>
        <w:spacing w:after="0" w:line="240" w:lineRule="auto"/>
      </w:pPr>
      <w:r>
        <w:separator/>
      </w:r>
    </w:p>
  </w:footnote>
  <w:footnote w:type="continuationSeparator" w:id="0">
    <w:p w:rsidR="0067252E" w:rsidRDefault="006725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886" w:rsidRDefault="00E31D9A">
    <w:pPr>
      <w:widowControl w:val="0"/>
      <w:jc w:val="cen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icture 2" o:spid="_x0000_s2053" type="#_x0000_t202" style="position:absolute;left:0;text-align:left;margin-left:0;margin-top:0;width:0;height:0;z-index:251660288;visibility:visible;mso-position-horizontal:center;mso-position-horizontal-relative:outer-margin-area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" filled="f" stroked="f">
          <v:textbox style="mso-fit-shape-to-text:t">
            <w:txbxContent>
              <w:p w:rsidR="00E23886" w:rsidRDefault="00E31D9A">
                <w:fldSimple w:instr="PAGE \* Arabic">
                  <w:r w:rsidR="00E23886">
                    <w:rPr>
                      <w:noProof/>
                    </w:rPr>
                    <w:t>2</w:t>
                  </w:r>
                </w:fldSimple>
              </w:p>
            </w:txbxContent>
          </v:textbox>
          <w10:wrap type="square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6A9" w:rsidRDefault="00E31D9A">
    <w:pPr>
      <w:pStyle w:val="HeaderandFooter"/>
      <w:widowControl w:val="0"/>
      <w:jc w:val="cen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icture 1" o:spid="_x0000_s2049" type="#_x0000_t202" style="position:absolute;left:0;text-align:left;margin-left:0;margin-top:0;width:0;height:0;z-index:251657216;visibility:visible;mso-position-horizontal:center;mso-position-horizontal-relative:outer-margin-area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" filled="f" stroked="f">
          <v:textbox style="mso-fit-shape-to-text:t">
            <w:txbxContent>
              <w:p w:rsidR="00A016A9" w:rsidRDefault="00E31D9A">
                <w:r>
                  <w:fldChar w:fldCharType="begin"/>
                </w:r>
                <w:r w:rsidR="00C72A9E">
                  <w:instrText>PAGE \* Arabic</w:instrText>
                </w:r>
                <w:r>
                  <w:fldChar w:fldCharType="separate"/>
                </w:r>
                <w:r w:rsidR="00C17433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type="square"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3E7934"/>
    <w:multiLevelType w:val="multilevel"/>
    <w:tmpl w:val="3DAA1AD4"/>
    <w:lvl w:ilvl="0">
      <w:start w:val="4"/>
      <w:numFmt w:val="decimal"/>
      <w:lvlText w:val="%1."/>
      <w:lvlJc w:val="left"/>
      <w:pPr>
        <w:ind w:left="413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1">
      <w:start w:val="1"/>
      <w:numFmt w:val="decimal"/>
      <w:lvlText w:val="%1.%2."/>
      <w:lvlJc w:val="left"/>
      <w:pPr>
        <w:ind w:left="85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2">
      <w:start w:val="1"/>
      <w:numFmt w:val="lowerRoman"/>
      <w:lvlText w:val="%3"/>
      <w:lvlJc w:val="left"/>
      <w:pPr>
        <w:ind w:left="1776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3">
      <w:start w:val="1"/>
      <w:numFmt w:val="decimal"/>
      <w:lvlText w:val="%4"/>
      <w:lvlJc w:val="left"/>
      <w:pPr>
        <w:ind w:left="2496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4">
      <w:start w:val="1"/>
      <w:numFmt w:val="lowerLetter"/>
      <w:lvlText w:val="%5"/>
      <w:lvlJc w:val="left"/>
      <w:pPr>
        <w:ind w:left="3216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5">
      <w:start w:val="1"/>
      <w:numFmt w:val="lowerRoman"/>
      <w:lvlText w:val="%6"/>
      <w:lvlJc w:val="left"/>
      <w:pPr>
        <w:ind w:left="3936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6">
      <w:start w:val="1"/>
      <w:numFmt w:val="decimal"/>
      <w:lvlText w:val="%7"/>
      <w:lvlJc w:val="left"/>
      <w:pPr>
        <w:ind w:left="4656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7">
      <w:start w:val="1"/>
      <w:numFmt w:val="lowerLetter"/>
      <w:lvlText w:val="%8"/>
      <w:lvlJc w:val="left"/>
      <w:pPr>
        <w:ind w:left="5376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8">
      <w:start w:val="1"/>
      <w:numFmt w:val="lowerRoman"/>
      <w:lvlText w:val="%9"/>
      <w:lvlJc w:val="left"/>
      <w:pPr>
        <w:ind w:left="6096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</w:abstractNum>
  <w:abstractNum w:abstractNumId="1">
    <w:nsid w:val="27D26671"/>
    <w:multiLevelType w:val="multilevel"/>
    <w:tmpl w:val="A552B6B8"/>
    <w:lvl w:ilvl="0">
      <w:start w:val="2"/>
      <w:numFmt w:val="decimal"/>
      <w:lvlText w:val="%1"/>
      <w:lvlJc w:val="left"/>
      <w:pPr>
        <w:ind w:left="36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1">
      <w:start w:val="4"/>
      <w:numFmt w:val="decimal"/>
      <w:lvlText w:val="%1.%2."/>
      <w:lvlJc w:val="left"/>
      <w:pPr>
        <w:ind w:left="42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2">
      <w:start w:val="1"/>
      <w:numFmt w:val="lowerRoman"/>
      <w:lvlText w:val="%3"/>
      <w:lvlJc w:val="left"/>
      <w:pPr>
        <w:ind w:left="1795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3">
      <w:start w:val="1"/>
      <w:numFmt w:val="decimal"/>
      <w:lvlText w:val="%4"/>
      <w:lvlJc w:val="left"/>
      <w:pPr>
        <w:ind w:left="2515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4">
      <w:start w:val="1"/>
      <w:numFmt w:val="lowerLetter"/>
      <w:lvlText w:val="%5"/>
      <w:lvlJc w:val="left"/>
      <w:pPr>
        <w:ind w:left="3235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5">
      <w:start w:val="1"/>
      <w:numFmt w:val="lowerRoman"/>
      <w:lvlText w:val="%6"/>
      <w:lvlJc w:val="left"/>
      <w:pPr>
        <w:ind w:left="3955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6">
      <w:start w:val="1"/>
      <w:numFmt w:val="decimal"/>
      <w:lvlText w:val="%7"/>
      <w:lvlJc w:val="left"/>
      <w:pPr>
        <w:ind w:left="4675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7">
      <w:start w:val="1"/>
      <w:numFmt w:val="lowerLetter"/>
      <w:lvlText w:val="%8"/>
      <w:lvlJc w:val="left"/>
      <w:pPr>
        <w:ind w:left="5395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8">
      <w:start w:val="1"/>
      <w:numFmt w:val="lowerRoman"/>
      <w:lvlText w:val="%9"/>
      <w:lvlJc w:val="left"/>
      <w:pPr>
        <w:ind w:left="6115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</w:abstractNum>
  <w:abstractNum w:abstractNumId="2">
    <w:nsid w:val="44D55DBB"/>
    <w:multiLevelType w:val="multilevel"/>
    <w:tmpl w:val="1B68CF84"/>
    <w:lvl w:ilvl="0">
      <w:start w:val="1"/>
      <w:numFmt w:val="decimal"/>
      <w:lvlText w:val="%1."/>
      <w:lvlJc w:val="left"/>
      <w:pPr>
        <w:ind w:left="41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</w:rPr>
    </w:lvl>
    <w:lvl w:ilvl="1">
      <w:start w:val="1"/>
      <w:numFmt w:val="decimal"/>
      <w:lvlText w:val="%1.%2."/>
      <w:lvlJc w:val="left"/>
      <w:pPr>
        <w:ind w:left="85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2">
      <w:start w:val="1"/>
      <w:numFmt w:val="lowerRoman"/>
      <w:lvlText w:val="%3"/>
      <w:lvlJc w:val="left"/>
      <w:pPr>
        <w:ind w:left="1832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3">
      <w:start w:val="1"/>
      <w:numFmt w:val="decimal"/>
      <w:lvlText w:val="%4"/>
      <w:lvlJc w:val="left"/>
      <w:pPr>
        <w:ind w:left="2552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4">
      <w:start w:val="1"/>
      <w:numFmt w:val="lowerLetter"/>
      <w:lvlText w:val="%5"/>
      <w:lvlJc w:val="left"/>
      <w:pPr>
        <w:ind w:left="3272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5">
      <w:start w:val="1"/>
      <w:numFmt w:val="lowerRoman"/>
      <w:lvlText w:val="%6"/>
      <w:lvlJc w:val="left"/>
      <w:pPr>
        <w:ind w:left="3992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6">
      <w:start w:val="1"/>
      <w:numFmt w:val="decimal"/>
      <w:lvlText w:val="%7"/>
      <w:lvlJc w:val="left"/>
      <w:pPr>
        <w:ind w:left="4712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7">
      <w:start w:val="1"/>
      <w:numFmt w:val="lowerLetter"/>
      <w:lvlText w:val="%8"/>
      <w:lvlJc w:val="left"/>
      <w:pPr>
        <w:ind w:left="5432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8">
      <w:start w:val="1"/>
      <w:numFmt w:val="lowerRoman"/>
      <w:lvlText w:val="%9"/>
      <w:lvlJc w:val="left"/>
      <w:pPr>
        <w:ind w:left="6152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</w:abstractNum>
  <w:abstractNum w:abstractNumId="3">
    <w:nsid w:val="4F5E17E4"/>
    <w:multiLevelType w:val="multilevel"/>
    <w:tmpl w:val="94D8C3CA"/>
    <w:lvl w:ilvl="0">
      <w:start w:val="1"/>
      <w:numFmt w:val="bullet"/>
      <w:lvlText w:val="-"/>
      <w:lvlJc w:val="left"/>
      <w:pPr>
        <w:ind w:left="40"/>
      </w:pPr>
      <w:rPr>
        <w:rFonts w:ascii="Times New Roman" w:hAnsi="Times New Roman"/>
        <w:b w:val="0"/>
        <w:i w:val="0"/>
        <w:strike w:val="0"/>
        <w:color w:val="000000"/>
        <w:sz w:val="32"/>
        <w:u w:val="none" w:color="000000"/>
      </w:rPr>
    </w:lvl>
    <w:lvl w:ilvl="1">
      <w:start w:val="1"/>
      <w:numFmt w:val="bullet"/>
      <w:lvlText w:val="o"/>
      <w:lvlJc w:val="left"/>
      <w:pPr>
        <w:ind w:left="1944"/>
      </w:pPr>
      <w:rPr>
        <w:rFonts w:ascii="Times New Roman" w:hAnsi="Times New Roman"/>
        <w:b w:val="0"/>
        <w:i w:val="0"/>
        <w:strike w:val="0"/>
        <w:color w:val="000000"/>
        <w:sz w:val="32"/>
        <w:u w:val="none" w:color="000000"/>
      </w:rPr>
    </w:lvl>
    <w:lvl w:ilvl="2">
      <w:start w:val="1"/>
      <w:numFmt w:val="bullet"/>
      <w:lvlText w:val="▪"/>
      <w:lvlJc w:val="left"/>
      <w:pPr>
        <w:ind w:left="2664"/>
      </w:pPr>
      <w:rPr>
        <w:rFonts w:ascii="Times New Roman" w:hAnsi="Times New Roman"/>
        <w:b w:val="0"/>
        <w:i w:val="0"/>
        <w:strike w:val="0"/>
        <w:color w:val="000000"/>
        <w:sz w:val="32"/>
        <w:u w:val="none" w:color="000000"/>
      </w:rPr>
    </w:lvl>
    <w:lvl w:ilvl="3">
      <w:start w:val="1"/>
      <w:numFmt w:val="bullet"/>
      <w:lvlText w:val="•"/>
      <w:lvlJc w:val="left"/>
      <w:pPr>
        <w:ind w:left="3384"/>
      </w:pPr>
      <w:rPr>
        <w:rFonts w:ascii="Times New Roman" w:hAnsi="Times New Roman"/>
        <w:b w:val="0"/>
        <w:i w:val="0"/>
        <w:strike w:val="0"/>
        <w:color w:val="000000"/>
        <w:sz w:val="32"/>
        <w:u w:val="none" w:color="000000"/>
      </w:rPr>
    </w:lvl>
    <w:lvl w:ilvl="4">
      <w:start w:val="1"/>
      <w:numFmt w:val="bullet"/>
      <w:lvlText w:val="o"/>
      <w:lvlJc w:val="left"/>
      <w:pPr>
        <w:ind w:left="4104"/>
      </w:pPr>
      <w:rPr>
        <w:rFonts w:ascii="Times New Roman" w:hAnsi="Times New Roman"/>
        <w:b w:val="0"/>
        <w:i w:val="0"/>
        <w:strike w:val="0"/>
        <w:color w:val="000000"/>
        <w:sz w:val="32"/>
        <w:u w:val="none" w:color="000000"/>
      </w:rPr>
    </w:lvl>
    <w:lvl w:ilvl="5">
      <w:start w:val="1"/>
      <w:numFmt w:val="bullet"/>
      <w:lvlText w:val="▪"/>
      <w:lvlJc w:val="left"/>
      <w:pPr>
        <w:ind w:left="4824"/>
      </w:pPr>
      <w:rPr>
        <w:rFonts w:ascii="Times New Roman" w:hAnsi="Times New Roman"/>
        <w:b w:val="0"/>
        <w:i w:val="0"/>
        <w:strike w:val="0"/>
        <w:color w:val="000000"/>
        <w:sz w:val="32"/>
        <w:u w:val="none" w:color="000000"/>
      </w:rPr>
    </w:lvl>
    <w:lvl w:ilvl="6">
      <w:start w:val="1"/>
      <w:numFmt w:val="bullet"/>
      <w:lvlText w:val="•"/>
      <w:lvlJc w:val="left"/>
      <w:pPr>
        <w:ind w:left="5544"/>
      </w:pPr>
      <w:rPr>
        <w:rFonts w:ascii="Times New Roman" w:hAnsi="Times New Roman"/>
        <w:b w:val="0"/>
        <w:i w:val="0"/>
        <w:strike w:val="0"/>
        <w:color w:val="000000"/>
        <w:sz w:val="32"/>
        <w:u w:val="none" w:color="000000"/>
      </w:rPr>
    </w:lvl>
    <w:lvl w:ilvl="7">
      <w:start w:val="1"/>
      <w:numFmt w:val="bullet"/>
      <w:lvlText w:val="o"/>
      <w:lvlJc w:val="left"/>
      <w:pPr>
        <w:ind w:left="6264"/>
      </w:pPr>
      <w:rPr>
        <w:rFonts w:ascii="Times New Roman" w:hAnsi="Times New Roman"/>
        <w:b w:val="0"/>
        <w:i w:val="0"/>
        <w:strike w:val="0"/>
        <w:color w:val="000000"/>
        <w:sz w:val="32"/>
        <w:u w:val="none" w:color="000000"/>
      </w:rPr>
    </w:lvl>
    <w:lvl w:ilvl="8">
      <w:start w:val="1"/>
      <w:numFmt w:val="bullet"/>
      <w:lvlText w:val="▪"/>
      <w:lvlJc w:val="left"/>
      <w:pPr>
        <w:ind w:left="6984"/>
      </w:pPr>
      <w:rPr>
        <w:rFonts w:ascii="Times New Roman" w:hAnsi="Times New Roman"/>
        <w:b w:val="0"/>
        <w:i w:val="0"/>
        <w:strike w:val="0"/>
        <w:color w:val="000000"/>
        <w:sz w:val="32"/>
        <w:u w:val="none" w:color="000000"/>
      </w:rPr>
    </w:lvl>
  </w:abstractNum>
  <w:abstractNum w:abstractNumId="4">
    <w:nsid w:val="5A566C27"/>
    <w:multiLevelType w:val="multilevel"/>
    <w:tmpl w:val="E4CA9776"/>
    <w:lvl w:ilvl="0">
      <w:start w:val="1"/>
      <w:numFmt w:val="bullet"/>
      <w:lvlText w:val="-"/>
      <w:lvlJc w:val="left"/>
      <w:pPr>
        <w:ind w:left="42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</w:rPr>
    </w:lvl>
    <w:lvl w:ilvl="1">
      <w:start w:val="1"/>
      <w:numFmt w:val="bullet"/>
      <w:lvlText w:val="o"/>
      <w:lvlJc w:val="left"/>
      <w:pPr>
        <w:ind w:left="181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</w:rPr>
    </w:lvl>
    <w:lvl w:ilvl="2">
      <w:start w:val="1"/>
      <w:numFmt w:val="bullet"/>
      <w:lvlText w:val="▪"/>
      <w:lvlJc w:val="left"/>
      <w:pPr>
        <w:ind w:left="253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</w:rPr>
    </w:lvl>
    <w:lvl w:ilvl="3">
      <w:start w:val="1"/>
      <w:numFmt w:val="bullet"/>
      <w:lvlText w:val="•"/>
      <w:lvlJc w:val="left"/>
      <w:pPr>
        <w:ind w:left="325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</w:rPr>
    </w:lvl>
    <w:lvl w:ilvl="4">
      <w:start w:val="1"/>
      <w:numFmt w:val="bullet"/>
      <w:lvlText w:val="o"/>
      <w:lvlJc w:val="left"/>
      <w:pPr>
        <w:ind w:left="397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</w:rPr>
    </w:lvl>
    <w:lvl w:ilvl="5">
      <w:start w:val="1"/>
      <w:numFmt w:val="bullet"/>
      <w:lvlText w:val="▪"/>
      <w:lvlJc w:val="left"/>
      <w:pPr>
        <w:ind w:left="469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</w:rPr>
    </w:lvl>
    <w:lvl w:ilvl="6">
      <w:start w:val="1"/>
      <w:numFmt w:val="bullet"/>
      <w:lvlText w:val="•"/>
      <w:lvlJc w:val="left"/>
      <w:pPr>
        <w:ind w:left="541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</w:rPr>
    </w:lvl>
    <w:lvl w:ilvl="7">
      <w:start w:val="1"/>
      <w:numFmt w:val="bullet"/>
      <w:lvlText w:val="o"/>
      <w:lvlJc w:val="left"/>
      <w:pPr>
        <w:ind w:left="613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</w:rPr>
    </w:lvl>
    <w:lvl w:ilvl="8">
      <w:start w:val="1"/>
      <w:numFmt w:val="bullet"/>
      <w:lvlText w:val="▪"/>
      <w:lvlJc w:val="left"/>
      <w:pPr>
        <w:ind w:left="685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</w:rPr>
    </w:lvl>
  </w:abstractNum>
  <w:abstractNum w:abstractNumId="5">
    <w:nsid w:val="7B275CD7"/>
    <w:multiLevelType w:val="multilevel"/>
    <w:tmpl w:val="0A4AF700"/>
    <w:lvl w:ilvl="0">
      <w:start w:val="1"/>
      <w:numFmt w:val="decimal"/>
      <w:lvlText w:val="%1."/>
      <w:lvlJc w:val="left"/>
      <w:pPr>
        <w:ind w:left="547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</w:rPr>
    </w:lvl>
    <w:lvl w:ilvl="1">
      <w:start w:val="1"/>
      <w:numFmt w:val="lowerLetter"/>
      <w:lvlText w:val="%2"/>
      <w:lvlJc w:val="left"/>
      <w:pPr>
        <w:ind w:left="1812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</w:rPr>
    </w:lvl>
    <w:lvl w:ilvl="2">
      <w:start w:val="1"/>
      <w:numFmt w:val="lowerRoman"/>
      <w:lvlText w:val="%3"/>
      <w:lvlJc w:val="left"/>
      <w:pPr>
        <w:ind w:left="2532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</w:rPr>
    </w:lvl>
    <w:lvl w:ilvl="3">
      <w:start w:val="1"/>
      <w:numFmt w:val="decimal"/>
      <w:lvlText w:val="%4"/>
      <w:lvlJc w:val="left"/>
      <w:pPr>
        <w:ind w:left="3252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</w:rPr>
    </w:lvl>
    <w:lvl w:ilvl="4">
      <w:start w:val="1"/>
      <w:numFmt w:val="lowerLetter"/>
      <w:lvlText w:val="%5"/>
      <w:lvlJc w:val="left"/>
      <w:pPr>
        <w:ind w:left="3972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</w:rPr>
    </w:lvl>
    <w:lvl w:ilvl="5">
      <w:start w:val="1"/>
      <w:numFmt w:val="lowerRoman"/>
      <w:lvlText w:val="%6"/>
      <w:lvlJc w:val="left"/>
      <w:pPr>
        <w:ind w:left="4692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</w:rPr>
    </w:lvl>
    <w:lvl w:ilvl="6">
      <w:start w:val="1"/>
      <w:numFmt w:val="decimal"/>
      <w:lvlText w:val="%7"/>
      <w:lvlJc w:val="left"/>
      <w:pPr>
        <w:ind w:left="5412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</w:rPr>
    </w:lvl>
    <w:lvl w:ilvl="7">
      <w:start w:val="1"/>
      <w:numFmt w:val="lowerLetter"/>
      <w:lvlText w:val="%8"/>
      <w:lvlJc w:val="left"/>
      <w:pPr>
        <w:ind w:left="6132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</w:rPr>
    </w:lvl>
    <w:lvl w:ilvl="8">
      <w:start w:val="1"/>
      <w:numFmt w:val="lowerRoman"/>
      <w:lvlText w:val="%9"/>
      <w:lvlJc w:val="left"/>
      <w:pPr>
        <w:ind w:left="6852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016A9"/>
    <w:rsid w:val="000D632F"/>
    <w:rsid w:val="0067252E"/>
    <w:rsid w:val="006C7C9C"/>
    <w:rsid w:val="008B1C18"/>
    <w:rsid w:val="00A016A9"/>
    <w:rsid w:val="00C17433"/>
    <w:rsid w:val="00C72A9E"/>
    <w:rsid w:val="00C76C3C"/>
    <w:rsid w:val="00D60805"/>
    <w:rsid w:val="00E23886"/>
    <w:rsid w:val="00E31D9A"/>
    <w:rsid w:val="00F22B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D60805"/>
    <w:pPr>
      <w:widowControl/>
      <w:spacing w:after="160" w:line="264" w:lineRule="auto"/>
    </w:pPr>
  </w:style>
  <w:style w:type="paragraph" w:styleId="10">
    <w:name w:val="heading 1"/>
    <w:next w:val="a"/>
    <w:link w:val="11"/>
    <w:uiPriority w:val="9"/>
    <w:qFormat/>
    <w:rsid w:val="00D60805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D60805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D60805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D60805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D60805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D60805"/>
    <w:rPr>
      <w:rFonts w:asciiTheme="minorHAnsi" w:hAnsiTheme="minorHAnsi"/>
      <w:color w:val="000000"/>
      <w:sz w:val="22"/>
    </w:rPr>
  </w:style>
  <w:style w:type="paragraph" w:styleId="21">
    <w:name w:val="toc 2"/>
    <w:next w:val="a"/>
    <w:link w:val="22"/>
    <w:uiPriority w:val="39"/>
    <w:rsid w:val="00D60805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D60805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D60805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D60805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D60805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D60805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D60805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D60805"/>
    <w:rPr>
      <w:rFonts w:ascii="XO Thames" w:hAnsi="XO Thames"/>
      <w:sz w:val="28"/>
    </w:rPr>
  </w:style>
  <w:style w:type="paragraph" w:styleId="a3">
    <w:name w:val="caption"/>
    <w:basedOn w:val="a"/>
    <w:link w:val="a4"/>
    <w:rsid w:val="00D60805"/>
    <w:pPr>
      <w:widowControl w:val="0"/>
      <w:spacing w:before="120" w:after="120"/>
    </w:pPr>
    <w:rPr>
      <w:i/>
      <w:sz w:val="24"/>
    </w:rPr>
  </w:style>
  <w:style w:type="character" w:customStyle="1" w:styleId="a4">
    <w:name w:val="Название объекта Знак"/>
    <w:basedOn w:val="1"/>
    <w:link w:val="a3"/>
    <w:rsid w:val="00D60805"/>
    <w:rPr>
      <w:rFonts w:asciiTheme="minorHAnsi" w:hAnsiTheme="minorHAnsi"/>
      <w:i/>
      <w:color w:val="000000"/>
      <w:sz w:val="24"/>
    </w:rPr>
  </w:style>
  <w:style w:type="paragraph" w:customStyle="1" w:styleId="Endnote">
    <w:name w:val="Endnote"/>
    <w:link w:val="Endnote0"/>
    <w:rsid w:val="00D60805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D60805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D60805"/>
    <w:rPr>
      <w:rFonts w:ascii="XO Thames" w:hAnsi="XO Thames"/>
      <w:b/>
      <w:sz w:val="26"/>
    </w:rPr>
  </w:style>
  <w:style w:type="paragraph" w:styleId="a5">
    <w:name w:val="Balloon Text"/>
    <w:basedOn w:val="a"/>
    <w:link w:val="a6"/>
    <w:rsid w:val="00D60805"/>
    <w:pPr>
      <w:widowControl w:val="0"/>
      <w:spacing w:after="0" w:line="240" w:lineRule="auto"/>
    </w:pPr>
    <w:rPr>
      <w:rFonts w:ascii="Segoe UI" w:hAnsi="Segoe UI"/>
      <w:sz w:val="18"/>
    </w:rPr>
  </w:style>
  <w:style w:type="character" w:customStyle="1" w:styleId="a6">
    <w:name w:val="Текст выноски Знак"/>
    <w:basedOn w:val="1"/>
    <w:link w:val="a5"/>
    <w:rsid w:val="00D60805"/>
    <w:rPr>
      <w:rFonts w:ascii="Segoe UI" w:hAnsi="Segoe UI"/>
      <w:color w:val="000000"/>
      <w:sz w:val="18"/>
    </w:rPr>
  </w:style>
  <w:style w:type="paragraph" w:styleId="a7">
    <w:name w:val="footer"/>
    <w:basedOn w:val="a"/>
    <w:link w:val="12"/>
    <w:rsid w:val="00D60805"/>
    <w:pPr>
      <w:widowControl w:val="0"/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Нижний колонтитул Знак1"/>
    <w:basedOn w:val="1"/>
    <w:link w:val="a7"/>
    <w:rsid w:val="00D60805"/>
    <w:rPr>
      <w:rFonts w:asciiTheme="minorHAnsi" w:hAnsiTheme="minorHAnsi"/>
      <w:color w:val="000000"/>
      <w:sz w:val="22"/>
    </w:rPr>
  </w:style>
  <w:style w:type="paragraph" w:customStyle="1" w:styleId="a8">
    <w:name w:val="Верхний колонтитул Знак"/>
    <w:basedOn w:val="13"/>
    <w:link w:val="a9"/>
    <w:rsid w:val="00D60805"/>
  </w:style>
  <w:style w:type="character" w:customStyle="1" w:styleId="a9">
    <w:name w:val="Верхний колонтитул Знак"/>
    <w:basedOn w:val="a0"/>
    <w:link w:val="a8"/>
    <w:rsid w:val="00D60805"/>
  </w:style>
  <w:style w:type="paragraph" w:styleId="31">
    <w:name w:val="toc 3"/>
    <w:next w:val="a"/>
    <w:link w:val="32"/>
    <w:uiPriority w:val="39"/>
    <w:rsid w:val="00D60805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D60805"/>
    <w:rPr>
      <w:rFonts w:ascii="XO Thames" w:hAnsi="XO Thames"/>
      <w:sz w:val="28"/>
    </w:rPr>
  </w:style>
  <w:style w:type="paragraph" w:styleId="aa">
    <w:name w:val="header"/>
    <w:basedOn w:val="a"/>
    <w:link w:val="14"/>
    <w:rsid w:val="00D60805"/>
    <w:pPr>
      <w:widowControl w:val="0"/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Верхний колонтитул Знак1"/>
    <w:basedOn w:val="1"/>
    <w:link w:val="aa"/>
    <w:rsid w:val="00D60805"/>
    <w:rPr>
      <w:rFonts w:asciiTheme="minorHAnsi" w:hAnsiTheme="minorHAnsi"/>
      <w:color w:val="000000"/>
      <w:sz w:val="22"/>
    </w:rPr>
  </w:style>
  <w:style w:type="character" w:customStyle="1" w:styleId="50">
    <w:name w:val="Заголовок 5 Знак"/>
    <w:link w:val="5"/>
    <w:rsid w:val="00D6080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D60805"/>
    <w:rPr>
      <w:rFonts w:ascii="XO Thames" w:hAnsi="XO Thames"/>
      <w:b/>
      <w:sz w:val="32"/>
    </w:rPr>
  </w:style>
  <w:style w:type="paragraph" w:customStyle="1" w:styleId="13">
    <w:name w:val="Основной шрифт абзаца1"/>
    <w:link w:val="15"/>
    <w:rsid w:val="00D60805"/>
  </w:style>
  <w:style w:type="paragraph" w:customStyle="1" w:styleId="15">
    <w:name w:val="Гиперссылка1"/>
    <w:link w:val="ab"/>
    <w:rsid w:val="00D60805"/>
    <w:rPr>
      <w:color w:val="0000FF"/>
      <w:u w:val="single"/>
    </w:rPr>
  </w:style>
  <w:style w:type="character" w:styleId="ab">
    <w:name w:val="Hyperlink"/>
    <w:link w:val="15"/>
    <w:rsid w:val="00D60805"/>
    <w:rPr>
      <w:color w:val="0000FF"/>
      <w:u w:val="single"/>
    </w:rPr>
  </w:style>
  <w:style w:type="paragraph" w:customStyle="1" w:styleId="Footnote">
    <w:name w:val="Footnote"/>
    <w:link w:val="Footnote0"/>
    <w:rsid w:val="00D60805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D60805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sid w:val="00D60805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D60805"/>
    <w:rPr>
      <w:rFonts w:ascii="XO Thames" w:hAnsi="XO Thames"/>
      <w:b/>
      <w:sz w:val="28"/>
    </w:rPr>
  </w:style>
  <w:style w:type="paragraph" w:customStyle="1" w:styleId="HeaderandFooter">
    <w:name w:val="Header and Footer"/>
    <w:basedOn w:val="a"/>
    <w:link w:val="HeaderandFooter0"/>
    <w:rsid w:val="00D60805"/>
  </w:style>
  <w:style w:type="character" w:customStyle="1" w:styleId="HeaderandFooter0">
    <w:name w:val="Header and Footer"/>
    <w:basedOn w:val="1"/>
    <w:link w:val="HeaderandFooter"/>
    <w:rsid w:val="00D60805"/>
    <w:rPr>
      <w:rFonts w:asciiTheme="minorHAnsi" w:hAnsiTheme="minorHAnsi"/>
      <w:color w:val="000000"/>
      <w:sz w:val="22"/>
    </w:rPr>
  </w:style>
  <w:style w:type="paragraph" w:styleId="ac">
    <w:name w:val="Body Text"/>
    <w:basedOn w:val="a"/>
    <w:link w:val="ad"/>
    <w:rsid w:val="00D60805"/>
    <w:pPr>
      <w:widowControl w:val="0"/>
      <w:spacing w:after="140" w:line="276" w:lineRule="auto"/>
    </w:pPr>
  </w:style>
  <w:style w:type="character" w:customStyle="1" w:styleId="ad">
    <w:name w:val="Основной текст Знак"/>
    <w:basedOn w:val="1"/>
    <w:link w:val="ac"/>
    <w:rsid w:val="00D60805"/>
    <w:rPr>
      <w:rFonts w:asciiTheme="minorHAnsi" w:hAnsiTheme="minorHAnsi"/>
      <w:color w:val="000000"/>
      <w:sz w:val="22"/>
    </w:rPr>
  </w:style>
  <w:style w:type="paragraph" w:styleId="9">
    <w:name w:val="toc 9"/>
    <w:next w:val="a"/>
    <w:link w:val="90"/>
    <w:uiPriority w:val="39"/>
    <w:rsid w:val="00D60805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D60805"/>
    <w:rPr>
      <w:rFonts w:ascii="XO Thames" w:hAnsi="XO Thames"/>
      <w:sz w:val="28"/>
    </w:rPr>
  </w:style>
  <w:style w:type="paragraph" w:customStyle="1" w:styleId="ae">
    <w:name w:val="Нижний колонтитул Знак"/>
    <w:basedOn w:val="13"/>
    <w:link w:val="af"/>
    <w:rsid w:val="00D60805"/>
  </w:style>
  <w:style w:type="character" w:customStyle="1" w:styleId="af">
    <w:name w:val="Нижний колонтитул Знак"/>
    <w:basedOn w:val="a0"/>
    <w:link w:val="ae"/>
    <w:rsid w:val="00D60805"/>
  </w:style>
  <w:style w:type="paragraph" w:styleId="8">
    <w:name w:val="toc 8"/>
    <w:next w:val="a"/>
    <w:link w:val="80"/>
    <w:uiPriority w:val="39"/>
    <w:rsid w:val="00D60805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D60805"/>
    <w:rPr>
      <w:rFonts w:ascii="XO Thames" w:hAnsi="XO Thames"/>
      <w:sz w:val="28"/>
    </w:rPr>
  </w:style>
  <w:style w:type="paragraph" w:styleId="af0">
    <w:name w:val="index heading"/>
    <w:basedOn w:val="a"/>
    <w:link w:val="af1"/>
    <w:rsid w:val="00D60805"/>
  </w:style>
  <w:style w:type="character" w:customStyle="1" w:styleId="af1">
    <w:name w:val="Указатель Знак"/>
    <w:basedOn w:val="1"/>
    <w:link w:val="af0"/>
    <w:rsid w:val="00D60805"/>
    <w:rPr>
      <w:rFonts w:asciiTheme="minorHAnsi" w:hAnsiTheme="minorHAnsi"/>
      <w:color w:val="000000"/>
      <w:sz w:val="22"/>
    </w:rPr>
  </w:style>
  <w:style w:type="paragraph" w:customStyle="1" w:styleId="af2">
    <w:name w:val="Содержимое врезки"/>
    <w:basedOn w:val="a"/>
    <w:link w:val="af3"/>
    <w:rsid w:val="00D60805"/>
  </w:style>
  <w:style w:type="character" w:customStyle="1" w:styleId="af3">
    <w:name w:val="Содержимое врезки"/>
    <w:basedOn w:val="1"/>
    <w:link w:val="af2"/>
    <w:rsid w:val="00D60805"/>
    <w:rPr>
      <w:rFonts w:asciiTheme="minorHAnsi" w:hAnsiTheme="minorHAnsi"/>
      <w:color w:val="000000"/>
      <w:sz w:val="22"/>
    </w:rPr>
  </w:style>
  <w:style w:type="paragraph" w:styleId="51">
    <w:name w:val="toc 5"/>
    <w:next w:val="a"/>
    <w:link w:val="52"/>
    <w:uiPriority w:val="39"/>
    <w:rsid w:val="00D60805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D60805"/>
    <w:rPr>
      <w:rFonts w:ascii="XO Thames" w:hAnsi="XO Thames"/>
      <w:sz w:val="28"/>
    </w:rPr>
  </w:style>
  <w:style w:type="paragraph" w:styleId="af4">
    <w:name w:val="Title"/>
    <w:next w:val="a"/>
    <w:link w:val="af5"/>
    <w:uiPriority w:val="10"/>
    <w:qFormat/>
    <w:rsid w:val="00D60805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18">
    <w:name w:val="Заголовок1"/>
    <w:basedOn w:val="1"/>
    <w:rsid w:val="00D60805"/>
    <w:rPr>
      <w:rFonts w:ascii="Liberation Sans" w:hAnsi="Liberation Sans"/>
      <w:color w:val="000000"/>
      <w:sz w:val="28"/>
    </w:rPr>
  </w:style>
  <w:style w:type="paragraph" w:styleId="af6">
    <w:name w:val="Subtitle"/>
    <w:next w:val="a"/>
    <w:link w:val="af7"/>
    <w:uiPriority w:val="11"/>
    <w:qFormat/>
    <w:rsid w:val="00D60805"/>
    <w:pPr>
      <w:jc w:val="both"/>
    </w:pPr>
    <w:rPr>
      <w:rFonts w:ascii="XO Thames" w:hAnsi="XO Thames"/>
      <w:i/>
      <w:sz w:val="24"/>
    </w:rPr>
  </w:style>
  <w:style w:type="character" w:customStyle="1" w:styleId="af7">
    <w:name w:val="Подзаголовок Знак"/>
    <w:link w:val="af6"/>
    <w:rsid w:val="00D60805"/>
    <w:rPr>
      <w:rFonts w:ascii="XO Thames" w:hAnsi="XO Thames"/>
      <w:i/>
      <w:sz w:val="24"/>
    </w:rPr>
  </w:style>
  <w:style w:type="character" w:customStyle="1" w:styleId="af5">
    <w:name w:val="Название Знак"/>
    <w:link w:val="af4"/>
    <w:rsid w:val="00D60805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D60805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D60805"/>
    <w:rPr>
      <w:rFonts w:ascii="XO Thames" w:hAnsi="XO Thames"/>
      <w:b/>
      <w:sz w:val="28"/>
    </w:rPr>
  </w:style>
  <w:style w:type="paragraph" w:styleId="af8">
    <w:name w:val="List"/>
    <w:basedOn w:val="ac"/>
    <w:link w:val="af9"/>
    <w:rsid w:val="00D60805"/>
  </w:style>
  <w:style w:type="character" w:customStyle="1" w:styleId="af9">
    <w:name w:val="Список Знак"/>
    <w:basedOn w:val="ad"/>
    <w:link w:val="af8"/>
    <w:rsid w:val="00D60805"/>
    <w:rPr>
      <w:rFonts w:asciiTheme="minorHAnsi" w:hAnsiTheme="minorHAnsi"/>
      <w:color w:val="000000"/>
      <w:sz w:val="22"/>
    </w:rPr>
  </w:style>
  <w:style w:type="table" w:styleId="afa">
    <w:name w:val="Table Grid"/>
    <w:basedOn w:val="a1"/>
    <w:rsid w:val="00D6080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admdno.gosuslugi.ru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1113</Words>
  <Characters>6349</Characters>
  <Application>Microsoft Office Word</Application>
  <DocSecurity>0</DocSecurity>
  <Lines>52</Lines>
  <Paragraphs>14</Paragraphs>
  <ScaleCrop>false</ScaleCrop>
  <Company/>
  <LinksUpToDate>false</LinksUpToDate>
  <CharactersWithSpaces>7448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7</cp:revision>
  <cp:lastPrinted>2026-07-29T05:57:00Z</cp:lastPrinted>
  <dcterms:created xsi:type="dcterms:W3CDTF">2025-10-20T14:50:00Z</dcterms:created>
  <dcterms:modified xsi:type="dcterms:W3CDTF">2026-07-29T05:58:00Z</dcterms:modified>
</cp:coreProperties>
</file>