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CB" w:rsidRPr="00680FC5" w:rsidRDefault="00AA20CB" w:rsidP="00383C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545D21" wp14:editId="2C859282">
            <wp:simplePos x="0" y="0"/>
            <wp:positionH relativeFrom="column">
              <wp:posOffset>2879725</wp:posOffset>
            </wp:positionH>
            <wp:positionV relativeFrom="paragraph">
              <wp:posOffset>-114300</wp:posOffset>
            </wp:positionV>
            <wp:extent cx="771525" cy="885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56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23EB3" wp14:editId="3D3C18B8">
                <wp:simplePos x="0" y="0"/>
                <wp:positionH relativeFrom="column">
                  <wp:posOffset>5044440</wp:posOffset>
                </wp:positionH>
                <wp:positionV relativeFrom="paragraph">
                  <wp:posOffset>-110490</wp:posOffset>
                </wp:positionV>
                <wp:extent cx="866775" cy="266132"/>
                <wp:effectExtent l="0" t="0" r="0" b="6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0CB" w:rsidRPr="00100A2A" w:rsidRDefault="00AA20CB" w:rsidP="00AA20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7.2pt;margin-top:-8.7pt;width:68.2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" filled="f" stroked="f">
                <v:textbox>
                  <w:txbxContent>
                    <w:p w:rsidR="00AA20CB" w:rsidRPr="00100A2A" w:rsidRDefault="00AA20CB" w:rsidP="00AA20C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AA20CB" w:rsidRPr="0042673D" w:rsidRDefault="00AA20CB" w:rsidP="00383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26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ПСКОВСКАЯ ОБЛАСТЬ</w:t>
      </w:r>
    </w:p>
    <w:p w:rsidR="00AA20CB" w:rsidRPr="0042673D" w:rsidRDefault="00AA20CB" w:rsidP="00383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AA20CB" w:rsidRPr="0042673D" w:rsidRDefault="00AA20CB" w:rsidP="00383C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</w:pPr>
      <w:r w:rsidRPr="0042673D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СОБРАНИЕ ДЕПУТАТОВ</w:t>
      </w:r>
    </w:p>
    <w:p w:rsidR="00AA20CB" w:rsidRPr="0042673D" w:rsidRDefault="00AA20CB" w:rsidP="00383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42673D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Новосокольнического муниципального округа</w:t>
      </w:r>
    </w:p>
    <w:p w:rsidR="00AA20CB" w:rsidRPr="0042673D" w:rsidRDefault="00AA20CB" w:rsidP="00383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A20CB" w:rsidRPr="0042673D" w:rsidRDefault="00AA20CB" w:rsidP="00383C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42673D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РЕШЕНИЕ</w:t>
      </w:r>
    </w:p>
    <w:p w:rsidR="00AA20CB" w:rsidRPr="0042673D" w:rsidRDefault="00AA20CB" w:rsidP="00AA2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AA20CB" w:rsidRPr="00BC0F9F" w:rsidRDefault="00AA20CB" w:rsidP="00AA2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Hlk231416520"/>
      <w:r w:rsidRPr="00BC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от </w:t>
      </w:r>
      <w:r w:rsidR="00D32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16.07.2026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C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</w:t>
      </w:r>
      <w:r w:rsidR="00D32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104/11</w:t>
      </w:r>
      <w:r w:rsidRPr="00BC0F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</w:t>
      </w:r>
    </w:p>
    <w:bookmarkEnd w:id="0"/>
    <w:p w:rsidR="00AA20CB" w:rsidRPr="0047507E" w:rsidRDefault="00AA20CB" w:rsidP="00AA20CB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6"/>
          <w:szCs w:val="28"/>
          <w:lang w:eastAsia="ru-RU"/>
        </w:rPr>
      </w:pPr>
      <w:proofErr w:type="gramStart"/>
      <w:r w:rsidRPr="0047507E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47507E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 xml:space="preserve">принято на </w:t>
      </w:r>
      <w:r w:rsidR="00D32018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>11</w:t>
      </w:r>
      <w:r w:rsidRPr="0047507E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>-ой сессии Собрания депутатов</w:t>
      </w:r>
      <w:proofErr w:type="gramEnd"/>
    </w:p>
    <w:p w:rsidR="00AA20CB" w:rsidRPr="0047507E" w:rsidRDefault="00AA20CB" w:rsidP="00AA20CB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6"/>
          <w:szCs w:val="28"/>
          <w:lang w:eastAsia="ru-RU"/>
        </w:rPr>
      </w:pPr>
      <w:r w:rsidRPr="0047507E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 xml:space="preserve"> Новосокольнического муниципального округа первого созы</w:t>
      </w:r>
      <w:bookmarkStart w:id="1" w:name="_GoBack"/>
      <w:bookmarkEnd w:id="1"/>
      <w:r w:rsidRPr="0047507E">
        <w:rPr>
          <w:rFonts w:ascii="Times New Roman CYR" w:eastAsia="Times New Roman" w:hAnsi="Times New Roman CYR" w:cs="Times New Roman"/>
          <w:sz w:val="26"/>
          <w:szCs w:val="28"/>
          <w:lang w:eastAsia="ru-RU"/>
        </w:rPr>
        <w:t>ва</w:t>
      </w:r>
      <w:r w:rsidRPr="0047507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AA20CB" w:rsidRPr="00BC0F9F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BC0F9F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F9F">
        <w:rPr>
          <w:rFonts w:ascii="Times New Roman" w:hAnsi="Times New Roman" w:cs="Times New Roman"/>
          <w:sz w:val="28"/>
          <w:szCs w:val="28"/>
        </w:rPr>
        <w:t>О</w:t>
      </w:r>
      <w:r w:rsidR="00A07442">
        <w:rPr>
          <w:rFonts w:ascii="Times New Roman" w:hAnsi="Times New Roman" w:cs="Times New Roman"/>
          <w:sz w:val="28"/>
          <w:szCs w:val="28"/>
        </w:rPr>
        <w:t>б утверждении</w:t>
      </w:r>
      <w:r w:rsidRPr="00BC0F9F">
        <w:rPr>
          <w:rFonts w:ascii="Times New Roman" w:hAnsi="Times New Roman" w:cs="Times New Roman"/>
          <w:sz w:val="28"/>
          <w:szCs w:val="28"/>
        </w:rPr>
        <w:t xml:space="preserve"> </w:t>
      </w:r>
      <w:r w:rsidR="00A07442" w:rsidRPr="00482D02">
        <w:rPr>
          <w:rFonts w:ascii="Times New Roman" w:eastAsia="Calibri" w:hAnsi="Times New Roman" w:cs="Times New Roman"/>
          <w:sz w:val="28"/>
        </w:rPr>
        <w:t>Положени</w:t>
      </w:r>
      <w:r w:rsidR="00A07442">
        <w:rPr>
          <w:rFonts w:ascii="Times New Roman" w:eastAsia="Calibri" w:hAnsi="Times New Roman" w:cs="Times New Roman"/>
          <w:sz w:val="28"/>
        </w:rPr>
        <w:t>я</w:t>
      </w:r>
      <w:r w:rsidR="00A07442" w:rsidRPr="00482D02">
        <w:rPr>
          <w:rFonts w:ascii="Times New Roman" w:eastAsia="Calibri" w:hAnsi="Times New Roman" w:cs="Times New Roman"/>
          <w:sz w:val="28"/>
        </w:rPr>
        <w:t xml:space="preserve"> об </w:t>
      </w:r>
      <w:r w:rsidR="00A07442" w:rsidRPr="00482D02">
        <w:rPr>
          <w:rFonts w:ascii="Times New Roman" w:eastAsia="Calibri" w:hAnsi="Times New Roman" w:cs="Times New Roman"/>
          <w:sz w:val="28"/>
          <w:highlight w:val="white"/>
        </w:rPr>
        <w:t xml:space="preserve">организации </w:t>
      </w:r>
      <w:r w:rsidR="00A07442" w:rsidRPr="00482D02">
        <w:rPr>
          <w:rFonts w:ascii="Times New Roman" w:eastAsia="Calibri" w:hAnsi="Times New Roman" w:cs="Times New Roman"/>
          <w:sz w:val="28"/>
        </w:rPr>
        <w:t>э</w:t>
      </w:r>
      <w:r w:rsidR="00A07442" w:rsidRPr="00482D02">
        <w:rPr>
          <w:rFonts w:ascii="Times New Roman" w:eastAsia="Calibri" w:hAnsi="Times New Roman" w:cs="Times New Roman"/>
          <w:sz w:val="28"/>
          <w:highlight w:val="white"/>
        </w:rPr>
        <w:t xml:space="preserve">кологического воспитания и формирования экологической культуры в области обращения </w:t>
      </w:r>
      <w:r w:rsidR="00A07442" w:rsidRPr="00482D02">
        <w:rPr>
          <w:rFonts w:ascii="Times New Roman" w:eastAsia="Calibri" w:hAnsi="Times New Roman" w:cs="Times New Roman"/>
          <w:sz w:val="28"/>
          <w:highlight w:val="white"/>
        </w:rPr>
        <w:br/>
        <w:t>с твердыми коммунальными отходами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2D02" w:rsidRPr="00482D02" w:rsidRDefault="00482D02" w:rsidP="00482D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Федеральным законом от 24.06.1998 </w:t>
      </w:r>
      <w:hyperlink r:id="rId7" w:history="1">
        <w:r w:rsidRPr="00482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№ 89-ФЗ</w:t>
        </w:r>
      </w:hyperlink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«Об отходах производства и потребления», Федеральным законом от 06.10.2003 </w:t>
      </w:r>
      <w:hyperlink r:id="rId8" w:history="1">
        <w:r w:rsidRPr="00482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№ 131-ФЗ</w:t>
        </w:r>
      </w:hyperlink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«Об общих принципах организации местного самоуправления в Российской Федерации»,  Уставом Новосокольнического муниципального округа</w:t>
      </w:r>
    </w:p>
    <w:p w:rsidR="00AA20CB" w:rsidRPr="0047507E" w:rsidRDefault="00AA20CB" w:rsidP="00AA2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07E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80375" w:rsidRPr="00A80375" w:rsidRDefault="00A80375" w:rsidP="00A8037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375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об организации экологического воспитания и формирования экологической культуры в области обращения </w:t>
      </w:r>
      <w:r w:rsidRPr="00A80375">
        <w:rPr>
          <w:rFonts w:ascii="Times New Roman" w:hAnsi="Times New Roman" w:cs="Times New Roman"/>
          <w:sz w:val="28"/>
          <w:szCs w:val="28"/>
        </w:rPr>
        <w:br/>
        <w:t>с твердыми коммунальными отходами.</w:t>
      </w:r>
    </w:p>
    <w:p w:rsidR="00A80375" w:rsidRPr="00A80375" w:rsidRDefault="00A80375" w:rsidP="00A8037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375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посредством опубликования в сетевом издании «Нормативные правовые акты Псковской области» – </w:t>
      </w:r>
      <w:hyperlink r:id="rId9" w:history="1">
        <w:r w:rsidRPr="00A80375">
          <w:rPr>
            <w:rStyle w:val="a4"/>
            <w:rFonts w:ascii="Times New Roman" w:hAnsi="Times New Roman" w:cs="Times New Roman"/>
            <w:sz w:val="28"/>
            <w:szCs w:val="28"/>
          </w:rPr>
          <w:t>http://pravo.pskov.ru</w:t>
        </w:r>
      </w:hyperlink>
      <w:r w:rsidRPr="00A80375">
        <w:rPr>
          <w:rFonts w:ascii="Times New Roman" w:hAnsi="Times New Roman" w:cs="Times New Roman"/>
          <w:sz w:val="28"/>
          <w:szCs w:val="28"/>
        </w:rPr>
        <w:t xml:space="preserve"> и разместить в информационно-телекоммуникационной сети «Интернет» на официальном сайте Новосокольнического муниципального округа.</w:t>
      </w:r>
    </w:p>
    <w:p w:rsidR="00AA20CB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 xml:space="preserve">Новосокольнического муниципального округа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2018">
        <w:rPr>
          <w:rFonts w:ascii="Times New Roman" w:hAnsi="Times New Roman" w:cs="Times New Roman"/>
          <w:sz w:val="28"/>
          <w:szCs w:val="28"/>
        </w:rPr>
        <w:t xml:space="preserve">  </w:t>
      </w:r>
      <w:r w:rsidRPr="00CA1982">
        <w:rPr>
          <w:rFonts w:ascii="Times New Roman" w:hAnsi="Times New Roman" w:cs="Times New Roman"/>
          <w:sz w:val="28"/>
          <w:szCs w:val="28"/>
        </w:rPr>
        <w:t>А.А. Лебедев</w:t>
      </w:r>
    </w:p>
    <w:p w:rsidR="00AA20CB" w:rsidRPr="00CA1982" w:rsidRDefault="00AA20CB" w:rsidP="00AA20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>Глава Новосокольнического</w:t>
      </w:r>
    </w:p>
    <w:p w:rsidR="002539E5" w:rsidRDefault="00AA20CB" w:rsidP="00AA20CB">
      <w:pPr>
        <w:rPr>
          <w:rFonts w:ascii="Times New Roman" w:hAnsi="Times New Roman" w:cs="Times New Roman"/>
          <w:sz w:val="28"/>
          <w:szCs w:val="28"/>
        </w:rPr>
      </w:pPr>
      <w:r w:rsidRPr="00CA1982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C668B">
        <w:rPr>
          <w:rFonts w:ascii="Times New Roman" w:hAnsi="Times New Roman" w:cs="Times New Roman"/>
          <w:sz w:val="28"/>
          <w:szCs w:val="28"/>
        </w:rPr>
        <w:t xml:space="preserve">    </w:t>
      </w:r>
      <w:r w:rsidR="00D32018">
        <w:rPr>
          <w:rFonts w:ascii="Times New Roman" w:hAnsi="Times New Roman" w:cs="Times New Roman"/>
          <w:sz w:val="28"/>
          <w:szCs w:val="28"/>
        </w:rPr>
        <w:t xml:space="preserve">    </w:t>
      </w:r>
      <w:r w:rsidRPr="00CA1982">
        <w:rPr>
          <w:rFonts w:ascii="Times New Roman" w:hAnsi="Times New Roman" w:cs="Times New Roman"/>
          <w:sz w:val="28"/>
          <w:szCs w:val="28"/>
        </w:rPr>
        <w:t>В.А. Новиков</w:t>
      </w:r>
    </w:p>
    <w:p w:rsidR="00482D02" w:rsidRDefault="00482D02" w:rsidP="00482D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82D02" w:rsidRPr="00D32018" w:rsidRDefault="00482D02" w:rsidP="00D32018">
      <w:pPr>
        <w:widowControl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01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Утверждено решением Собрания депутатов</w:t>
      </w:r>
    </w:p>
    <w:p w:rsidR="00482D02" w:rsidRPr="00482D02" w:rsidRDefault="00D32018" w:rsidP="00D320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3201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 16.07.2026  №104/11</w:t>
      </w:r>
    </w:p>
    <w:p w:rsidR="00482D02" w:rsidRPr="00482D02" w:rsidRDefault="00482D02" w:rsidP="00482D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82D02" w:rsidRPr="00482D02" w:rsidRDefault="00482D02" w:rsidP="00482D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Положение</w:t>
      </w:r>
    </w:p>
    <w:p w:rsidR="00482D02" w:rsidRPr="00482D02" w:rsidRDefault="00482D02" w:rsidP="00482D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482D02" w:rsidRPr="00482D02" w:rsidRDefault="00482D02" w:rsidP="00482D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82D02" w:rsidRPr="00482D02" w:rsidRDefault="00482D02" w:rsidP="00482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Общие положения.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 Настоящее Положение разработано в соответствие с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Федерации», и определяет правовые и организационные основы реализации органами местного самоуправления Новосокольнического муниципального округа полномочий по организации экологического воспитания и формирования экологической культуры в области обращения с твердыми коммунальными отходами.</w:t>
      </w:r>
      <w:proofErr w:type="gramEnd"/>
    </w:p>
    <w:p w:rsidR="00482D02" w:rsidRPr="00482D02" w:rsidRDefault="00482D02" w:rsidP="00482D0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При осуществлении мероприятий по организации экологического воспитания и формирования экологической культуры в области обращения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с твердыми коммунальными отходами участники такой деятельности руководствуются </w:t>
      </w:r>
      <w:hyperlink r:id="rId10" w:history="1">
        <w:r w:rsidRPr="00482D02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Конституцией Российской Федерации</w:t>
        </w:r>
      </w:hyperlink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федеральными законами, иными нормативными правовыми актами, а также настоящим Положением.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2. Цели и задачи.</w:t>
      </w:r>
    </w:p>
    <w:p w:rsidR="00482D02" w:rsidRPr="00482D02" w:rsidRDefault="00482D02" w:rsidP="00482D02">
      <w:pPr>
        <w:widowControl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2.1. Основными целями осуществления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экологическое просвещение, экологическое воспитание и формирование экологической культуры в области обращения с твердыми коммунальными отходами;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уменьшение правонарушений в области обращения с твердыми коммунальными отходами и устранение причин, порождающих такие правонарушения, и условий, способствующих совершению таких правонарушений или облегчающих их совершение;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повышение уровня правовой грамотности и развитие правосознания граждан.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2.2. Основными задачами при осуществлении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формирование экологической культуры и экологического сознания различных слоев населения путем просветительской деятельности;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обеспечение свободного доступа населения к экологической информации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и информации в сфере обращения с твердыми коммунальными отходами;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воспитание бережного отношения к природе и рациональному использованию природных ресурсов;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профилактика правонарушений, направленная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2.3. Достижение задач, перечисленных в пункте 2.2 настоящего Положения, обеспечивается путем утверждения планов и программ по организации экологического воспитания и формирования экологической культуры в области обращения с твердыми коммунальными отходами и организации их выполнения.</w:t>
      </w:r>
    </w:p>
    <w:p w:rsidR="00482D02" w:rsidRPr="00482D02" w:rsidRDefault="00482D02" w:rsidP="00482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3.1. В рамках реализации полномочий по организации экологического воспитания и формирования экологической культуры в области обращения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с твердыми коммунальными отходами Собрание депутатов предусматривает необходимые средства в бюджете на соответствующий финансовый год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и плановый период, а также осуществляет </w:t>
      </w:r>
      <w:proofErr w:type="gramStart"/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их исполнением.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3.2. Администрация муниципального образования осуществляет следующие полномочия в рамках реализации полномочий по организации экологического воспитания и формирования экологической культуры в области обращения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 твердыми коммунальными отходами: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разрабатывает, утверждает и обеспечивает реализацию муниципальной программы по организации экологического воспитания и формирования экологической культуры в области обращения с твердыми коммунальными отходами (далее – Программа);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организует проведение мероприятий в рамках утвержденной Программы,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осуществляет деятельность по профилактике правонарушений направленную на выявление и устранение причин, порождающих правонарушения, и условий, способствующих совершению правонарушений или облегчающих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их совершение, а также на повышение уровня правовой грамотности и развитие правосознания граждан;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анализирует эффективность участия органов местного самоуправления муниципального образования в деятельности по организации экологического воспитания и формирования экологической культуры в области обращения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 твердыми коммунальными отходами.</w:t>
      </w:r>
    </w:p>
    <w:p w:rsidR="00482D02" w:rsidRPr="00482D02" w:rsidRDefault="00482D02" w:rsidP="00482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Порядок реализации полномочий по организации экологического воспитания и формирования экологической культуры в области обращения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 твердыми коммунальными отходами.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4.1. Разработка, формирование, реализация и определение критериев оценки эффективности Программы, а также </w:t>
      </w:r>
      <w:proofErr w:type="gramStart"/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ходом её реализации осуществляется в порядке, установленном постановлением администрации муниципального образования.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4.2. К основным мероприятиям программы относится: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экологические акции различного характера, в том числе направленные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на поддержание санитарного порядка, воспитания бережного отношения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к природе, предотвращения вредного воздействия отходов производства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 потребления на здоровье человека и окружающую среду;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РФ (в том числе проведение теоретических и практических обучающих занятий, семинаров, круглых столов и др.);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распространение и пропаганда экологических знаний, в том числе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 использованием средств массовой информации и телекоммуникационной сети Интернет, путем изготовления и распространения брошюр, плакатов, буклетов и иной печатной продукции;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распространение информационных материалов, разъясняющих правила обращения с твердыми коммунальными отходами,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приобретение материально-технических средств, необходимых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при проведении мероприятий, связанных с экологическим просвещением, формированием экологической культуры;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иные мероприятия, направленные на реализацию вопроса местного значения, не противоречащие действующему законодательству.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4.3. Проведение мероприятий может осуществляться как силами администрации муниципального образования, так и силами организаций, посредством заключения контрактов (договоров), соглашений о взаимодействии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 сотрудничестве.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4.4. Формирование планов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 осуществляется в целях взаимодействия лиц, участвующих в экологическом образовании, просвещении,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сфере обращения с твердыми коммунальными отходами на территории муниципального образования,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к реализации указанных полномочий. </w:t>
      </w:r>
    </w:p>
    <w:p w:rsidR="00482D02" w:rsidRPr="00482D02" w:rsidRDefault="00482D02" w:rsidP="00482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 обеспечение.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5.1. Реализация полномочий по организации экологического воспитания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и формирования экологической культуры в области обращения с твердыми коммунальными отходами является расходным обязательством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муниципального образования «Новосокольнический муниципальный округ», подлежащих исполнению за счет бюджета муниципального образования.</w:t>
      </w:r>
    </w:p>
    <w:p w:rsidR="00482D02" w:rsidRPr="00482D02" w:rsidRDefault="00482D02" w:rsidP="00482D02">
      <w:pPr>
        <w:widowControl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5.2. Объем денежных средств на реализацию расходных обязатель</w:t>
      </w:r>
      <w:proofErr w:type="gramStart"/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 пр</w:t>
      </w:r>
      <w:proofErr w:type="gramEnd"/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едусматривается Программой и утверждается решением Собрания депутатов муниципального образования о бюджете муниципального образования </w:t>
      </w:r>
      <w:r w:rsidRPr="00482D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на соответствующий финансовый год и плановый период.</w:t>
      </w:r>
    </w:p>
    <w:p w:rsidR="00482D02" w:rsidRDefault="00482D02" w:rsidP="00AA20CB"/>
    <w:sectPr w:rsidR="00482D02" w:rsidSect="00D32018"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FDD"/>
    <w:multiLevelType w:val="hybridMultilevel"/>
    <w:tmpl w:val="A17E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26E"/>
    <w:multiLevelType w:val="multilevel"/>
    <w:tmpl w:val="18967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80"/>
    <w:rsid w:val="000C668B"/>
    <w:rsid w:val="000D0B80"/>
    <w:rsid w:val="00115743"/>
    <w:rsid w:val="00152FF2"/>
    <w:rsid w:val="00383C85"/>
    <w:rsid w:val="004118A7"/>
    <w:rsid w:val="00482D02"/>
    <w:rsid w:val="004E1B18"/>
    <w:rsid w:val="006257C9"/>
    <w:rsid w:val="00783414"/>
    <w:rsid w:val="008D215C"/>
    <w:rsid w:val="009375CE"/>
    <w:rsid w:val="00960ADE"/>
    <w:rsid w:val="009A0A50"/>
    <w:rsid w:val="00A07442"/>
    <w:rsid w:val="00A14A2C"/>
    <w:rsid w:val="00A80375"/>
    <w:rsid w:val="00AA20CB"/>
    <w:rsid w:val="00B24BCE"/>
    <w:rsid w:val="00B37C98"/>
    <w:rsid w:val="00B81B7B"/>
    <w:rsid w:val="00BD47E5"/>
    <w:rsid w:val="00D3063C"/>
    <w:rsid w:val="00D32018"/>
    <w:rsid w:val="00E46A3B"/>
    <w:rsid w:val="00E4725F"/>
    <w:rsid w:val="00F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03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03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96e20c02-1b12-465a-b64c-24aa9227000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la-service.scli.ru:8080/rnla-links/ws/content/act/f38ae4d2-0425-4cae-a352-4229778fed7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15d4560c-d530-4955-bf7e-f734337ae80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ps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work24</dc:creator>
  <cp:lastModifiedBy>work24</cp:lastModifiedBy>
  <cp:revision>2</cp:revision>
  <cp:lastPrinted>2026-07-16T07:07:00Z</cp:lastPrinted>
  <dcterms:created xsi:type="dcterms:W3CDTF">2026-07-16T07:08:00Z</dcterms:created>
  <dcterms:modified xsi:type="dcterms:W3CDTF">2026-07-16T07:08:00Z</dcterms:modified>
</cp:coreProperties>
</file>